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737EA">
        <w:trPr>
          <w:trHeight w:hRule="exact" w:val="1528"/>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5543" w:type="dxa"/>
            <w:gridSpan w:val="4"/>
            <w:shd w:val="clear" w:color="000000" w:fill="FFFFFF"/>
            <w:tcMar>
              <w:left w:w="34" w:type="dxa"/>
              <w:right w:w="34" w:type="dxa"/>
            </w:tcMar>
          </w:tcPr>
          <w:p w:rsidR="005737EA" w:rsidRDefault="00660CD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5737EA">
        <w:trPr>
          <w:trHeight w:hRule="exact" w:val="138"/>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426" w:type="dxa"/>
          </w:tcPr>
          <w:p w:rsidR="005737EA" w:rsidRDefault="005737EA"/>
        </w:tc>
        <w:tc>
          <w:tcPr>
            <w:tcW w:w="1277" w:type="dxa"/>
          </w:tcPr>
          <w:p w:rsidR="005737EA" w:rsidRDefault="005737EA"/>
        </w:tc>
        <w:tc>
          <w:tcPr>
            <w:tcW w:w="993" w:type="dxa"/>
          </w:tcPr>
          <w:p w:rsidR="005737EA" w:rsidRDefault="005737EA"/>
        </w:tc>
        <w:tc>
          <w:tcPr>
            <w:tcW w:w="2836" w:type="dxa"/>
          </w:tcPr>
          <w:p w:rsidR="005737EA" w:rsidRDefault="005737EA"/>
        </w:tc>
      </w:tr>
      <w:tr w:rsidR="005737EA">
        <w:trPr>
          <w:trHeight w:hRule="exact" w:val="585"/>
        </w:trPr>
        <w:tc>
          <w:tcPr>
            <w:tcW w:w="10221" w:type="dxa"/>
            <w:gridSpan w:val="10"/>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37EA" w:rsidRDefault="00660C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37EA">
        <w:trPr>
          <w:trHeight w:hRule="exact" w:val="314"/>
        </w:trPr>
        <w:tc>
          <w:tcPr>
            <w:tcW w:w="10221" w:type="dxa"/>
            <w:gridSpan w:val="10"/>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737EA">
        <w:trPr>
          <w:trHeight w:hRule="exact" w:val="211"/>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426" w:type="dxa"/>
          </w:tcPr>
          <w:p w:rsidR="005737EA" w:rsidRDefault="005737EA"/>
        </w:tc>
        <w:tc>
          <w:tcPr>
            <w:tcW w:w="1277" w:type="dxa"/>
          </w:tcPr>
          <w:p w:rsidR="005737EA" w:rsidRDefault="005737EA"/>
        </w:tc>
        <w:tc>
          <w:tcPr>
            <w:tcW w:w="993" w:type="dxa"/>
          </w:tcPr>
          <w:p w:rsidR="005737EA" w:rsidRDefault="005737EA"/>
        </w:tc>
        <w:tc>
          <w:tcPr>
            <w:tcW w:w="2836" w:type="dxa"/>
          </w:tcPr>
          <w:p w:rsidR="005737EA" w:rsidRDefault="005737EA"/>
        </w:tc>
      </w:tr>
      <w:tr w:rsidR="005737EA">
        <w:trPr>
          <w:trHeight w:hRule="exact" w:val="277"/>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426" w:type="dxa"/>
          </w:tcPr>
          <w:p w:rsidR="005737EA" w:rsidRDefault="005737EA"/>
        </w:tc>
        <w:tc>
          <w:tcPr>
            <w:tcW w:w="1277" w:type="dxa"/>
          </w:tcPr>
          <w:p w:rsidR="005737EA" w:rsidRDefault="005737EA"/>
        </w:tc>
        <w:tc>
          <w:tcPr>
            <w:tcW w:w="3842" w:type="dxa"/>
            <w:gridSpan w:val="2"/>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УТВЕРЖДАЮ</w:t>
            </w:r>
          </w:p>
        </w:tc>
      </w:tr>
      <w:tr w:rsidR="005737EA">
        <w:trPr>
          <w:trHeight w:hRule="exact" w:val="972"/>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426" w:type="dxa"/>
          </w:tcPr>
          <w:p w:rsidR="005737EA" w:rsidRDefault="005737EA"/>
        </w:tc>
        <w:tc>
          <w:tcPr>
            <w:tcW w:w="1277" w:type="dxa"/>
          </w:tcPr>
          <w:p w:rsidR="005737EA" w:rsidRDefault="005737EA"/>
        </w:tc>
        <w:tc>
          <w:tcPr>
            <w:tcW w:w="3842" w:type="dxa"/>
            <w:gridSpan w:val="2"/>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737EA" w:rsidRDefault="005737EA">
            <w:pPr>
              <w:spacing w:after="0" w:line="240" w:lineRule="auto"/>
              <w:jc w:val="center"/>
              <w:rPr>
                <w:sz w:val="24"/>
                <w:szCs w:val="24"/>
              </w:rPr>
            </w:pPr>
          </w:p>
          <w:p w:rsidR="005737EA" w:rsidRDefault="00660CD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737EA">
        <w:trPr>
          <w:trHeight w:hRule="exact" w:val="277"/>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426" w:type="dxa"/>
          </w:tcPr>
          <w:p w:rsidR="005737EA" w:rsidRDefault="005737EA"/>
        </w:tc>
        <w:tc>
          <w:tcPr>
            <w:tcW w:w="1277" w:type="dxa"/>
          </w:tcPr>
          <w:p w:rsidR="005737EA" w:rsidRDefault="005737EA"/>
        </w:tc>
        <w:tc>
          <w:tcPr>
            <w:tcW w:w="3842" w:type="dxa"/>
            <w:gridSpan w:val="2"/>
            <w:shd w:val="clear" w:color="000000" w:fill="FFFFFF"/>
            <w:tcMar>
              <w:left w:w="34" w:type="dxa"/>
              <w:right w:w="34" w:type="dxa"/>
            </w:tcMar>
          </w:tcPr>
          <w:p w:rsidR="005737EA" w:rsidRDefault="00660CDA">
            <w:pPr>
              <w:spacing w:after="0" w:line="240" w:lineRule="auto"/>
              <w:jc w:val="right"/>
              <w:rPr>
                <w:sz w:val="24"/>
                <w:szCs w:val="24"/>
              </w:rPr>
            </w:pPr>
            <w:r>
              <w:rPr>
                <w:rFonts w:ascii="Times New Roman" w:hAnsi="Times New Roman" w:cs="Times New Roman"/>
                <w:color w:val="000000"/>
                <w:sz w:val="24"/>
                <w:szCs w:val="24"/>
              </w:rPr>
              <w:t>28.03.2022</w:t>
            </w:r>
          </w:p>
        </w:tc>
      </w:tr>
      <w:tr w:rsidR="005737EA">
        <w:trPr>
          <w:trHeight w:hRule="exact" w:val="277"/>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426" w:type="dxa"/>
          </w:tcPr>
          <w:p w:rsidR="005737EA" w:rsidRDefault="005737EA"/>
        </w:tc>
        <w:tc>
          <w:tcPr>
            <w:tcW w:w="1277" w:type="dxa"/>
          </w:tcPr>
          <w:p w:rsidR="005737EA" w:rsidRDefault="005737EA"/>
        </w:tc>
        <w:tc>
          <w:tcPr>
            <w:tcW w:w="993" w:type="dxa"/>
          </w:tcPr>
          <w:p w:rsidR="005737EA" w:rsidRDefault="005737EA"/>
        </w:tc>
        <w:tc>
          <w:tcPr>
            <w:tcW w:w="2836" w:type="dxa"/>
          </w:tcPr>
          <w:p w:rsidR="005737EA" w:rsidRDefault="005737EA"/>
        </w:tc>
      </w:tr>
      <w:tr w:rsidR="005737EA">
        <w:trPr>
          <w:trHeight w:hRule="exact" w:val="416"/>
        </w:trPr>
        <w:tc>
          <w:tcPr>
            <w:tcW w:w="10221" w:type="dxa"/>
            <w:gridSpan w:val="10"/>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37EA">
        <w:trPr>
          <w:trHeight w:hRule="exact" w:val="775"/>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4834" w:type="dxa"/>
            <w:gridSpan w:val="5"/>
            <w:shd w:val="clear" w:color="000000" w:fill="FFFFFF"/>
            <w:tcMar>
              <w:left w:w="34" w:type="dxa"/>
              <w:right w:w="34" w:type="dxa"/>
            </w:tcMar>
          </w:tcPr>
          <w:p w:rsidR="005737EA" w:rsidRDefault="00660CDA">
            <w:pPr>
              <w:spacing w:after="0" w:line="240" w:lineRule="auto"/>
              <w:jc w:val="center"/>
              <w:rPr>
                <w:sz w:val="32"/>
                <w:szCs w:val="32"/>
              </w:rPr>
            </w:pPr>
            <w:r>
              <w:rPr>
                <w:rFonts w:ascii="Times New Roman" w:hAnsi="Times New Roman" w:cs="Times New Roman"/>
                <w:color w:val="000000"/>
                <w:sz w:val="32"/>
                <w:szCs w:val="32"/>
              </w:rPr>
              <w:t>Общая и социальная психология</w:t>
            </w:r>
          </w:p>
          <w:p w:rsidR="005737EA" w:rsidRDefault="00660CDA">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5737EA" w:rsidRDefault="005737EA"/>
        </w:tc>
      </w:tr>
      <w:tr w:rsidR="005737EA">
        <w:trPr>
          <w:trHeight w:hRule="exact" w:val="277"/>
        </w:trPr>
        <w:tc>
          <w:tcPr>
            <w:tcW w:w="10221" w:type="dxa"/>
            <w:gridSpan w:val="10"/>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37EA">
        <w:trPr>
          <w:trHeight w:hRule="exact" w:val="1125"/>
        </w:trPr>
        <w:tc>
          <w:tcPr>
            <w:tcW w:w="143" w:type="dxa"/>
          </w:tcPr>
          <w:p w:rsidR="005737EA" w:rsidRDefault="005737EA"/>
        </w:tc>
        <w:tc>
          <w:tcPr>
            <w:tcW w:w="285" w:type="dxa"/>
          </w:tcPr>
          <w:p w:rsidR="005737EA" w:rsidRDefault="005737EA"/>
        </w:tc>
        <w:tc>
          <w:tcPr>
            <w:tcW w:w="9795" w:type="dxa"/>
            <w:gridSpan w:val="8"/>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737EA" w:rsidRDefault="00660CD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5737EA" w:rsidRDefault="00660C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37EA">
        <w:trPr>
          <w:trHeight w:hRule="exact" w:val="833"/>
        </w:trPr>
        <w:tc>
          <w:tcPr>
            <w:tcW w:w="10221" w:type="dxa"/>
            <w:gridSpan w:val="10"/>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737EA">
        <w:trPr>
          <w:trHeight w:hRule="exact" w:val="277"/>
        </w:trPr>
        <w:tc>
          <w:tcPr>
            <w:tcW w:w="3984" w:type="dxa"/>
            <w:gridSpan w:val="5"/>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37EA" w:rsidRDefault="005737EA"/>
        </w:tc>
        <w:tc>
          <w:tcPr>
            <w:tcW w:w="426" w:type="dxa"/>
          </w:tcPr>
          <w:p w:rsidR="005737EA" w:rsidRDefault="005737EA"/>
        </w:tc>
        <w:tc>
          <w:tcPr>
            <w:tcW w:w="1277" w:type="dxa"/>
          </w:tcPr>
          <w:p w:rsidR="005737EA" w:rsidRDefault="005737EA"/>
        </w:tc>
        <w:tc>
          <w:tcPr>
            <w:tcW w:w="993" w:type="dxa"/>
          </w:tcPr>
          <w:p w:rsidR="005737EA" w:rsidRDefault="005737EA"/>
        </w:tc>
        <w:tc>
          <w:tcPr>
            <w:tcW w:w="2836" w:type="dxa"/>
          </w:tcPr>
          <w:p w:rsidR="005737EA" w:rsidRDefault="005737EA"/>
        </w:tc>
      </w:tr>
      <w:tr w:rsidR="005737EA">
        <w:trPr>
          <w:trHeight w:hRule="exact" w:val="155"/>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426" w:type="dxa"/>
          </w:tcPr>
          <w:p w:rsidR="005737EA" w:rsidRDefault="005737EA"/>
        </w:tc>
        <w:tc>
          <w:tcPr>
            <w:tcW w:w="1277" w:type="dxa"/>
          </w:tcPr>
          <w:p w:rsidR="005737EA" w:rsidRDefault="005737EA"/>
        </w:tc>
        <w:tc>
          <w:tcPr>
            <w:tcW w:w="993" w:type="dxa"/>
          </w:tcPr>
          <w:p w:rsidR="005737EA" w:rsidRDefault="005737EA"/>
        </w:tc>
        <w:tc>
          <w:tcPr>
            <w:tcW w:w="2836" w:type="dxa"/>
          </w:tcPr>
          <w:p w:rsidR="005737EA" w:rsidRDefault="005737EA"/>
        </w:tc>
      </w:tr>
      <w:tr w:rsidR="005737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ОБРАЗОВАНИЕ И НАУКА</w:t>
            </w:r>
          </w:p>
        </w:tc>
      </w:tr>
      <w:tr w:rsidR="005737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737E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737EA" w:rsidRDefault="005737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5737EA"/>
        </w:tc>
      </w:tr>
      <w:tr w:rsidR="005737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737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737E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737EA" w:rsidRDefault="005737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5737EA"/>
        </w:tc>
      </w:tr>
      <w:tr w:rsidR="005737EA">
        <w:trPr>
          <w:trHeight w:hRule="exact" w:val="124"/>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426" w:type="dxa"/>
          </w:tcPr>
          <w:p w:rsidR="005737EA" w:rsidRDefault="005737EA"/>
        </w:tc>
        <w:tc>
          <w:tcPr>
            <w:tcW w:w="1277" w:type="dxa"/>
          </w:tcPr>
          <w:p w:rsidR="005737EA" w:rsidRDefault="005737EA"/>
        </w:tc>
        <w:tc>
          <w:tcPr>
            <w:tcW w:w="993" w:type="dxa"/>
          </w:tcPr>
          <w:p w:rsidR="005737EA" w:rsidRDefault="005737EA"/>
        </w:tc>
        <w:tc>
          <w:tcPr>
            <w:tcW w:w="2836" w:type="dxa"/>
          </w:tcPr>
          <w:p w:rsidR="005737EA" w:rsidRDefault="005737EA"/>
        </w:tc>
      </w:tr>
      <w:tr w:rsidR="005737EA">
        <w:trPr>
          <w:trHeight w:hRule="exact" w:val="277"/>
        </w:trPr>
        <w:tc>
          <w:tcPr>
            <w:tcW w:w="5118" w:type="dxa"/>
            <w:gridSpan w:val="7"/>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5737EA">
        <w:trPr>
          <w:trHeight w:hRule="exact" w:val="26"/>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426" w:type="dxa"/>
          </w:tcPr>
          <w:p w:rsidR="005737EA" w:rsidRDefault="005737EA"/>
        </w:tc>
        <w:tc>
          <w:tcPr>
            <w:tcW w:w="5118" w:type="dxa"/>
            <w:gridSpan w:val="3"/>
            <w:vMerge/>
            <w:shd w:val="clear" w:color="000000" w:fill="FFFFFF"/>
            <w:tcMar>
              <w:left w:w="34" w:type="dxa"/>
              <w:right w:w="34" w:type="dxa"/>
            </w:tcMar>
          </w:tcPr>
          <w:p w:rsidR="005737EA" w:rsidRDefault="005737EA"/>
        </w:tc>
      </w:tr>
      <w:tr w:rsidR="005737EA">
        <w:trPr>
          <w:trHeight w:hRule="exact" w:val="2112"/>
        </w:trPr>
        <w:tc>
          <w:tcPr>
            <w:tcW w:w="143" w:type="dxa"/>
          </w:tcPr>
          <w:p w:rsidR="005737EA" w:rsidRDefault="005737EA"/>
        </w:tc>
        <w:tc>
          <w:tcPr>
            <w:tcW w:w="285" w:type="dxa"/>
          </w:tcPr>
          <w:p w:rsidR="005737EA" w:rsidRDefault="005737EA"/>
        </w:tc>
        <w:tc>
          <w:tcPr>
            <w:tcW w:w="710" w:type="dxa"/>
          </w:tcPr>
          <w:p w:rsidR="005737EA" w:rsidRDefault="005737EA"/>
        </w:tc>
        <w:tc>
          <w:tcPr>
            <w:tcW w:w="1419" w:type="dxa"/>
          </w:tcPr>
          <w:p w:rsidR="005737EA" w:rsidRDefault="005737EA"/>
        </w:tc>
        <w:tc>
          <w:tcPr>
            <w:tcW w:w="1419" w:type="dxa"/>
          </w:tcPr>
          <w:p w:rsidR="005737EA" w:rsidRDefault="005737EA"/>
        </w:tc>
        <w:tc>
          <w:tcPr>
            <w:tcW w:w="710" w:type="dxa"/>
          </w:tcPr>
          <w:p w:rsidR="005737EA" w:rsidRDefault="005737EA"/>
        </w:tc>
        <w:tc>
          <w:tcPr>
            <w:tcW w:w="426" w:type="dxa"/>
          </w:tcPr>
          <w:p w:rsidR="005737EA" w:rsidRDefault="005737EA"/>
        </w:tc>
        <w:tc>
          <w:tcPr>
            <w:tcW w:w="1277" w:type="dxa"/>
          </w:tcPr>
          <w:p w:rsidR="005737EA" w:rsidRDefault="005737EA"/>
        </w:tc>
        <w:tc>
          <w:tcPr>
            <w:tcW w:w="993" w:type="dxa"/>
          </w:tcPr>
          <w:p w:rsidR="005737EA" w:rsidRDefault="005737EA"/>
        </w:tc>
        <w:tc>
          <w:tcPr>
            <w:tcW w:w="2836" w:type="dxa"/>
          </w:tcPr>
          <w:p w:rsidR="005737EA" w:rsidRDefault="005737EA"/>
        </w:tc>
      </w:tr>
      <w:tr w:rsidR="005737EA">
        <w:trPr>
          <w:trHeight w:hRule="exact" w:val="277"/>
        </w:trPr>
        <w:tc>
          <w:tcPr>
            <w:tcW w:w="143" w:type="dxa"/>
          </w:tcPr>
          <w:p w:rsidR="005737EA" w:rsidRDefault="005737EA"/>
        </w:tc>
        <w:tc>
          <w:tcPr>
            <w:tcW w:w="10079" w:type="dxa"/>
            <w:gridSpan w:val="9"/>
            <w:vMerge w:val="restart"/>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37EA">
        <w:trPr>
          <w:trHeight w:hRule="exact" w:val="138"/>
        </w:trPr>
        <w:tc>
          <w:tcPr>
            <w:tcW w:w="143" w:type="dxa"/>
          </w:tcPr>
          <w:p w:rsidR="005737EA" w:rsidRDefault="005737EA"/>
        </w:tc>
        <w:tc>
          <w:tcPr>
            <w:tcW w:w="10079" w:type="dxa"/>
            <w:gridSpan w:val="9"/>
            <w:vMerge/>
            <w:shd w:val="clear" w:color="000000" w:fill="FFFFFF"/>
            <w:tcMar>
              <w:left w:w="34" w:type="dxa"/>
              <w:right w:w="34" w:type="dxa"/>
            </w:tcMar>
          </w:tcPr>
          <w:p w:rsidR="005737EA" w:rsidRDefault="005737EA"/>
        </w:tc>
      </w:tr>
      <w:tr w:rsidR="005737EA">
        <w:trPr>
          <w:trHeight w:hRule="exact" w:val="1666"/>
        </w:trPr>
        <w:tc>
          <w:tcPr>
            <w:tcW w:w="143" w:type="dxa"/>
          </w:tcPr>
          <w:p w:rsidR="005737EA" w:rsidRDefault="005737EA"/>
        </w:tc>
        <w:tc>
          <w:tcPr>
            <w:tcW w:w="10079" w:type="dxa"/>
            <w:gridSpan w:val="9"/>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737EA" w:rsidRDefault="005737EA">
            <w:pPr>
              <w:spacing w:after="0" w:line="240" w:lineRule="auto"/>
              <w:jc w:val="center"/>
              <w:rPr>
                <w:sz w:val="24"/>
                <w:szCs w:val="24"/>
              </w:rPr>
            </w:pPr>
          </w:p>
          <w:p w:rsidR="005737EA" w:rsidRDefault="00660CD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737EA" w:rsidRDefault="005737EA">
            <w:pPr>
              <w:spacing w:after="0" w:line="240" w:lineRule="auto"/>
              <w:jc w:val="center"/>
              <w:rPr>
                <w:sz w:val="24"/>
                <w:szCs w:val="24"/>
              </w:rPr>
            </w:pPr>
          </w:p>
          <w:p w:rsidR="005737EA" w:rsidRDefault="00660CDA">
            <w:pPr>
              <w:spacing w:after="0" w:line="240" w:lineRule="auto"/>
              <w:jc w:val="center"/>
              <w:rPr>
                <w:sz w:val="24"/>
                <w:szCs w:val="24"/>
              </w:rPr>
            </w:pPr>
            <w:r>
              <w:rPr>
                <w:rFonts w:ascii="Times New Roman" w:hAnsi="Times New Roman" w:cs="Times New Roman"/>
                <w:color w:val="000000"/>
                <w:sz w:val="24"/>
                <w:szCs w:val="24"/>
              </w:rPr>
              <w:t>Омск, 2022</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37EA">
        <w:trPr>
          <w:trHeight w:hRule="exact" w:val="2222"/>
        </w:trPr>
        <w:tc>
          <w:tcPr>
            <w:tcW w:w="10788"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37EA" w:rsidRDefault="005737EA">
            <w:pPr>
              <w:spacing w:after="0" w:line="240" w:lineRule="auto"/>
              <w:rPr>
                <w:sz w:val="24"/>
                <w:szCs w:val="24"/>
              </w:rPr>
            </w:pPr>
          </w:p>
          <w:p w:rsidR="005737EA" w:rsidRDefault="00660CDA">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5737EA" w:rsidRDefault="005737EA">
            <w:pPr>
              <w:spacing w:after="0" w:line="240" w:lineRule="auto"/>
              <w:rPr>
                <w:sz w:val="24"/>
                <w:szCs w:val="24"/>
              </w:rPr>
            </w:pPr>
          </w:p>
          <w:p w:rsidR="005737EA" w:rsidRDefault="00660CD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737EA" w:rsidRDefault="00660CDA">
            <w:pPr>
              <w:spacing w:after="0" w:line="240" w:lineRule="auto"/>
              <w:rPr>
                <w:sz w:val="24"/>
                <w:szCs w:val="24"/>
              </w:rPr>
            </w:pPr>
            <w:r>
              <w:rPr>
                <w:rFonts w:ascii="Times New Roman" w:hAnsi="Times New Roman" w:cs="Times New Roman"/>
                <w:color w:val="000000"/>
                <w:sz w:val="24"/>
                <w:szCs w:val="24"/>
              </w:rPr>
              <w:t>Протокол от 25.03.2022 г.  №8</w:t>
            </w:r>
          </w:p>
        </w:tc>
      </w:tr>
      <w:tr w:rsidR="005737EA">
        <w:trPr>
          <w:trHeight w:hRule="exact" w:val="277"/>
        </w:trPr>
        <w:tc>
          <w:tcPr>
            <w:tcW w:w="10788"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277"/>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37EA">
        <w:trPr>
          <w:trHeight w:hRule="exact" w:val="555"/>
        </w:trPr>
        <w:tc>
          <w:tcPr>
            <w:tcW w:w="9640" w:type="dxa"/>
          </w:tcPr>
          <w:p w:rsidR="005737EA" w:rsidRDefault="005737EA"/>
        </w:tc>
      </w:tr>
      <w:tr w:rsidR="005737EA">
        <w:trPr>
          <w:trHeight w:hRule="exact" w:val="8751"/>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37EA" w:rsidRDefault="00660CD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37EA" w:rsidRDefault="00660CD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37EA" w:rsidRDefault="00660CD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37EA" w:rsidRDefault="00660CD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37EA" w:rsidRDefault="00660CD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37EA" w:rsidRDefault="00660CD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37EA" w:rsidRDefault="00660CD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37EA" w:rsidRDefault="00660CD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37EA" w:rsidRDefault="00660CD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37EA" w:rsidRDefault="00660CD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37EA" w:rsidRDefault="00660C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277"/>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37EA">
        <w:trPr>
          <w:trHeight w:hRule="exact" w:val="15113"/>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37EA" w:rsidRDefault="00660CD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737EA" w:rsidRDefault="00660CD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737EA" w:rsidRDefault="00660CD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37EA" w:rsidRDefault="00660CD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37EA" w:rsidRDefault="00660C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37EA" w:rsidRDefault="00660CD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37EA" w:rsidRDefault="00660CD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37EA" w:rsidRDefault="00660C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37EA" w:rsidRDefault="00660CD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5737EA" w:rsidRDefault="00660CD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«Общая и социальная психология» в течение 2022/2023 учебного года:</w:t>
            </w:r>
          </w:p>
          <w:p w:rsidR="005737EA" w:rsidRDefault="00660CD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285"/>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5737EA">
        <w:trPr>
          <w:trHeight w:hRule="exact" w:val="138"/>
        </w:trPr>
        <w:tc>
          <w:tcPr>
            <w:tcW w:w="9640" w:type="dxa"/>
          </w:tcPr>
          <w:p w:rsidR="005737EA" w:rsidRDefault="005737EA"/>
        </w:tc>
      </w:tr>
      <w:tr w:rsidR="005737EA">
        <w:trPr>
          <w:trHeight w:hRule="exact" w:val="1396"/>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1. Наименование дисциплины: К.М.01.01 «Общая и социальная психология».</w:t>
            </w:r>
          </w:p>
          <w:p w:rsidR="005737EA" w:rsidRDefault="00660CD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37EA">
        <w:trPr>
          <w:trHeight w:hRule="exact" w:val="138"/>
        </w:trPr>
        <w:tc>
          <w:tcPr>
            <w:tcW w:w="9640" w:type="dxa"/>
          </w:tcPr>
          <w:p w:rsidR="005737EA" w:rsidRDefault="005737EA"/>
        </w:tc>
      </w:tr>
      <w:tr w:rsidR="005737EA">
        <w:trPr>
          <w:trHeight w:hRule="exact" w:val="3260"/>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37EA" w:rsidRDefault="00660CD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«Общая и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37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Код компетенции: ОПК-6</w:t>
            </w:r>
          </w:p>
          <w:p w:rsidR="005737EA" w:rsidRDefault="00660CDA">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737EA">
        <w:trPr>
          <w:trHeight w:hRule="exact" w:val="585"/>
        </w:trPr>
        <w:tc>
          <w:tcPr>
            <w:tcW w:w="9654" w:type="dxa"/>
            <w:shd w:val="clear" w:color="000000" w:fill="FFFFFF"/>
            <w:tcMar>
              <w:left w:w="34" w:type="dxa"/>
              <w:right w:w="34" w:type="dxa"/>
            </w:tcMar>
          </w:tcPr>
          <w:p w:rsidR="005737EA" w:rsidRDefault="005737EA">
            <w:pPr>
              <w:spacing w:after="0" w:line="240" w:lineRule="auto"/>
              <w:rPr>
                <w:sz w:val="24"/>
                <w:szCs w:val="24"/>
              </w:rPr>
            </w:pPr>
          </w:p>
          <w:p w:rsidR="005737EA" w:rsidRDefault="00660C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ОПК-6.1 знать законы развития личности и проявления личностных свойств, психологические законы периодизации и кризисов развития</w:t>
            </w:r>
          </w:p>
        </w:tc>
      </w:tr>
      <w:tr w:rsidR="00573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rsidR="00573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rsidR="005737E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rsidR="005737EA">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5737EA">
        <w:trPr>
          <w:trHeight w:hRule="exact" w:val="277"/>
        </w:trPr>
        <w:tc>
          <w:tcPr>
            <w:tcW w:w="9640" w:type="dxa"/>
          </w:tcPr>
          <w:p w:rsidR="005737EA" w:rsidRDefault="005737EA"/>
        </w:tc>
      </w:tr>
      <w:tr w:rsidR="00573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Код компетенции: ОПК-7</w:t>
            </w:r>
          </w:p>
          <w:p w:rsidR="005737EA" w:rsidRDefault="00660CDA">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5737EA">
        <w:trPr>
          <w:trHeight w:hRule="exact" w:val="585"/>
        </w:trPr>
        <w:tc>
          <w:tcPr>
            <w:tcW w:w="9654" w:type="dxa"/>
            <w:shd w:val="clear" w:color="000000" w:fill="FFFFFF"/>
            <w:tcMar>
              <w:left w:w="34" w:type="dxa"/>
              <w:right w:w="34" w:type="dxa"/>
            </w:tcMar>
          </w:tcPr>
          <w:p w:rsidR="005737EA" w:rsidRDefault="005737EA">
            <w:pPr>
              <w:spacing w:after="0" w:line="240" w:lineRule="auto"/>
              <w:rPr>
                <w:sz w:val="24"/>
                <w:szCs w:val="24"/>
              </w:rPr>
            </w:pPr>
          </w:p>
          <w:p w:rsidR="005737EA" w:rsidRDefault="00660C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lastRenderedPageBreak/>
              <w:t>ОПК-7.1 знать законы развития личности и проявления личностных свойств, психологические законы периодизации и кризисов развития</w:t>
            </w:r>
          </w:p>
        </w:tc>
      </w:tr>
      <w:tr w:rsidR="005737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ОПК-7.2 знать законы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ОПК-7.3 уметь составлять (совместно с психологом и другими специалистами) психолого -педагогическую характеристику (портрет) обучающегося</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ОПК-7.4 уметь взаимодействовать с разными участниками образовательного процесса (обучающимися, родителями, педагогами, администрацией)</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ОПК-7.5 владеть действиями выявления в ходе наблюдения поведенческих и личностных проблем обучающихся, связанных с особенностями их развития</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ОПК-7.6 владеть действиями  взаимодействия с другими специалистами в рамках психолого-медико-педагогического консилиума</w:t>
            </w:r>
          </w:p>
        </w:tc>
      </w:tr>
      <w:tr w:rsidR="005737EA">
        <w:trPr>
          <w:trHeight w:hRule="exact" w:val="277"/>
        </w:trPr>
        <w:tc>
          <w:tcPr>
            <w:tcW w:w="9640" w:type="dxa"/>
          </w:tcPr>
          <w:p w:rsidR="005737EA" w:rsidRDefault="005737EA"/>
        </w:tc>
      </w:tr>
      <w:tr w:rsidR="00573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Код компетенции: ПК-4</w:t>
            </w:r>
          </w:p>
          <w:p w:rsidR="005737EA" w:rsidRDefault="00660CDA">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5737EA">
        <w:trPr>
          <w:trHeight w:hRule="exact" w:val="585"/>
        </w:trPr>
        <w:tc>
          <w:tcPr>
            <w:tcW w:w="9654" w:type="dxa"/>
            <w:shd w:val="clear" w:color="000000" w:fill="FFFFFF"/>
            <w:tcMar>
              <w:left w:w="34" w:type="dxa"/>
              <w:right w:w="34" w:type="dxa"/>
            </w:tcMar>
          </w:tcPr>
          <w:p w:rsidR="005737EA" w:rsidRDefault="005737EA">
            <w:pPr>
              <w:spacing w:after="0" w:line="240" w:lineRule="auto"/>
              <w:rPr>
                <w:sz w:val="24"/>
                <w:szCs w:val="24"/>
              </w:rPr>
            </w:pPr>
          </w:p>
          <w:p w:rsidR="005737EA" w:rsidRDefault="00660C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5737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r w:rsidR="005737EA">
        <w:trPr>
          <w:trHeight w:hRule="exact" w:val="277"/>
        </w:trPr>
        <w:tc>
          <w:tcPr>
            <w:tcW w:w="9640" w:type="dxa"/>
          </w:tcPr>
          <w:p w:rsidR="005737EA" w:rsidRDefault="005737EA"/>
        </w:tc>
      </w:tr>
      <w:tr w:rsidR="00573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Код компетенции: УК-1</w:t>
            </w:r>
          </w:p>
          <w:p w:rsidR="005737EA" w:rsidRDefault="00660CD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737EA">
        <w:trPr>
          <w:trHeight w:hRule="exact" w:val="585"/>
        </w:trPr>
        <w:tc>
          <w:tcPr>
            <w:tcW w:w="9654" w:type="dxa"/>
            <w:shd w:val="clear" w:color="000000" w:fill="FFFFFF"/>
            <w:tcMar>
              <w:left w:w="34" w:type="dxa"/>
              <w:right w:w="34" w:type="dxa"/>
            </w:tcMar>
          </w:tcPr>
          <w:p w:rsidR="005737EA" w:rsidRDefault="005737EA">
            <w:pPr>
              <w:spacing w:after="0" w:line="240" w:lineRule="auto"/>
              <w:rPr>
                <w:sz w:val="24"/>
                <w:szCs w:val="24"/>
              </w:rPr>
            </w:pPr>
          </w:p>
          <w:p w:rsidR="005737EA" w:rsidRDefault="00660C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573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573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737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lastRenderedPageBreak/>
              <w:t>Код компетенции: УК-3</w:t>
            </w:r>
          </w:p>
          <w:p w:rsidR="005737EA" w:rsidRDefault="00660CD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737EA">
        <w:trPr>
          <w:trHeight w:hRule="exact" w:val="585"/>
        </w:trPr>
        <w:tc>
          <w:tcPr>
            <w:tcW w:w="9654" w:type="dxa"/>
            <w:gridSpan w:val="4"/>
            <w:shd w:val="clear" w:color="000000" w:fill="FFFFFF"/>
            <w:tcMar>
              <w:left w:w="34" w:type="dxa"/>
              <w:right w:w="34" w:type="dxa"/>
            </w:tcMar>
          </w:tcPr>
          <w:p w:rsidR="005737EA" w:rsidRDefault="005737EA">
            <w:pPr>
              <w:spacing w:after="0" w:line="240" w:lineRule="auto"/>
              <w:rPr>
                <w:sz w:val="24"/>
                <w:szCs w:val="24"/>
              </w:rPr>
            </w:pPr>
          </w:p>
          <w:p w:rsidR="005737EA" w:rsidRDefault="00660C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37E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УК-3.1 знать эффективность использования стратегии сотрудничества для достижения поставленной цели, определять свою роль в команде</w:t>
            </w:r>
          </w:p>
        </w:tc>
      </w:tr>
      <w:tr w:rsidR="005737E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 учитывать их в своей деятельности</w:t>
            </w:r>
          </w:p>
        </w:tc>
      </w:tr>
      <w:tr w:rsidR="005737E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УК-3.3 уметь устанавливать разные виды коммуникации (учебную, деловую, неформальную и др.)</w:t>
            </w:r>
          </w:p>
        </w:tc>
      </w:tr>
      <w:tr w:rsidR="005737E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rsidR="005737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rsidR="005737EA">
        <w:trPr>
          <w:trHeight w:hRule="exact" w:val="416"/>
        </w:trPr>
        <w:tc>
          <w:tcPr>
            <w:tcW w:w="3970" w:type="dxa"/>
          </w:tcPr>
          <w:p w:rsidR="005737EA" w:rsidRDefault="005737EA"/>
        </w:tc>
        <w:tc>
          <w:tcPr>
            <w:tcW w:w="3828" w:type="dxa"/>
          </w:tcPr>
          <w:p w:rsidR="005737EA" w:rsidRDefault="005737EA"/>
        </w:tc>
        <w:tc>
          <w:tcPr>
            <w:tcW w:w="852" w:type="dxa"/>
          </w:tcPr>
          <w:p w:rsidR="005737EA" w:rsidRDefault="005737EA"/>
        </w:tc>
        <w:tc>
          <w:tcPr>
            <w:tcW w:w="993" w:type="dxa"/>
          </w:tcPr>
          <w:p w:rsidR="005737EA" w:rsidRDefault="005737EA"/>
        </w:tc>
      </w:tr>
      <w:tr w:rsidR="005737EA">
        <w:trPr>
          <w:trHeight w:hRule="exact" w:val="304"/>
        </w:trPr>
        <w:tc>
          <w:tcPr>
            <w:tcW w:w="9654" w:type="dxa"/>
            <w:gridSpan w:val="4"/>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37EA">
        <w:trPr>
          <w:trHeight w:hRule="exact" w:val="1637"/>
        </w:trPr>
        <w:tc>
          <w:tcPr>
            <w:tcW w:w="9654" w:type="dxa"/>
            <w:gridSpan w:val="4"/>
            <w:shd w:val="clear" w:color="000000" w:fill="FFFFFF"/>
            <w:tcMar>
              <w:left w:w="34" w:type="dxa"/>
              <w:right w:w="34" w:type="dxa"/>
            </w:tcMar>
          </w:tcPr>
          <w:p w:rsidR="005737EA" w:rsidRDefault="005737EA">
            <w:pPr>
              <w:spacing w:after="0" w:line="240" w:lineRule="auto"/>
              <w:jc w:val="both"/>
              <w:rPr>
                <w:sz w:val="24"/>
                <w:szCs w:val="24"/>
              </w:rPr>
            </w:pPr>
          </w:p>
          <w:p w:rsidR="005737EA" w:rsidRDefault="00660CDA">
            <w:pPr>
              <w:spacing w:after="0" w:line="240" w:lineRule="auto"/>
              <w:jc w:val="both"/>
              <w:rPr>
                <w:sz w:val="24"/>
                <w:szCs w:val="24"/>
              </w:rPr>
            </w:pPr>
            <w:r>
              <w:rPr>
                <w:rFonts w:ascii="Times New Roman" w:hAnsi="Times New Roman" w:cs="Times New Roman"/>
                <w:color w:val="000000"/>
                <w:sz w:val="24"/>
                <w:szCs w:val="24"/>
              </w:rPr>
              <w:t>Дисциплина К.М.01.01 «Общая и социальная психология»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737EA">
        <w:trPr>
          <w:trHeight w:hRule="exact" w:val="138"/>
        </w:trPr>
        <w:tc>
          <w:tcPr>
            <w:tcW w:w="3970" w:type="dxa"/>
          </w:tcPr>
          <w:p w:rsidR="005737EA" w:rsidRDefault="005737EA"/>
        </w:tc>
        <w:tc>
          <w:tcPr>
            <w:tcW w:w="3828" w:type="dxa"/>
          </w:tcPr>
          <w:p w:rsidR="005737EA" w:rsidRDefault="005737EA"/>
        </w:tc>
        <w:tc>
          <w:tcPr>
            <w:tcW w:w="852" w:type="dxa"/>
          </w:tcPr>
          <w:p w:rsidR="005737EA" w:rsidRDefault="005737EA"/>
        </w:tc>
        <w:tc>
          <w:tcPr>
            <w:tcW w:w="993" w:type="dxa"/>
          </w:tcPr>
          <w:p w:rsidR="005737EA" w:rsidRDefault="005737EA"/>
        </w:tc>
      </w:tr>
      <w:tr w:rsidR="005737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rPr>
                <w:sz w:val="24"/>
                <w:szCs w:val="24"/>
              </w:rPr>
            </w:pPr>
            <w:r>
              <w:rPr>
                <w:rFonts w:ascii="Times New Roman" w:hAnsi="Times New Roman" w:cs="Times New Roman"/>
                <w:color w:val="000000"/>
                <w:sz w:val="24"/>
                <w:szCs w:val="24"/>
              </w:rPr>
              <w:t>Коды</w:t>
            </w:r>
          </w:p>
          <w:p w:rsidR="005737EA" w:rsidRDefault="00660CDA">
            <w:pPr>
              <w:spacing w:after="0" w:line="240" w:lineRule="auto"/>
              <w:jc w:val="center"/>
              <w:rPr>
                <w:sz w:val="24"/>
                <w:szCs w:val="24"/>
              </w:rPr>
            </w:pPr>
            <w:r>
              <w:rPr>
                <w:rFonts w:ascii="Times New Roman" w:hAnsi="Times New Roman" w:cs="Times New Roman"/>
                <w:color w:val="000000"/>
                <w:sz w:val="24"/>
                <w:szCs w:val="24"/>
              </w:rPr>
              <w:t>форми-</w:t>
            </w:r>
          </w:p>
          <w:p w:rsidR="005737EA" w:rsidRDefault="00660CDA">
            <w:pPr>
              <w:spacing w:after="0" w:line="240" w:lineRule="auto"/>
              <w:jc w:val="center"/>
              <w:rPr>
                <w:sz w:val="24"/>
                <w:szCs w:val="24"/>
              </w:rPr>
            </w:pPr>
            <w:r>
              <w:rPr>
                <w:rFonts w:ascii="Times New Roman" w:hAnsi="Times New Roman" w:cs="Times New Roman"/>
                <w:color w:val="000000"/>
                <w:sz w:val="24"/>
                <w:szCs w:val="24"/>
              </w:rPr>
              <w:t>руемых</w:t>
            </w:r>
          </w:p>
          <w:p w:rsidR="005737EA" w:rsidRDefault="00660CDA">
            <w:pPr>
              <w:spacing w:after="0" w:line="240" w:lineRule="auto"/>
              <w:jc w:val="center"/>
              <w:rPr>
                <w:sz w:val="24"/>
                <w:szCs w:val="24"/>
              </w:rPr>
            </w:pPr>
            <w:r>
              <w:rPr>
                <w:rFonts w:ascii="Times New Roman" w:hAnsi="Times New Roman" w:cs="Times New Roman"/>
                <w:color w:val="000000"/>
                <w:sz w:val="24"/>
                <w:szCs w:val="24"/>
              </w:rPr>
              <w:t>компе-</w:t>
            </w:r>
          </w:p>
          <w:p w:rsidR="005737EA" w:rsidRDefault="00660CDA">
            <w:pPr>
              <w:spacing w:after="0" w:line="240" w:lineRule="auto"/>
              <w:jc w:val="center"/>
              <w:rPr>
                <w:sz w:val="24"/>
                <w:szCs w:val="24"/>
              </w:rPr>
            </w:pPr>
            <w:r>
              <w:rPr>
                <w:rFonts w:ascii="Times New Roman" w:hAnsi="Times New Roman" w:cs="Times New Roman"/>
                <w:color w:val="000000"/>
                <w:sz w:val="24"/>
                <w:szCs w:val="24"/>
              </w:rPr>
              <w:t>тенций</w:t>
            </w:r>
          </w:p>
        </w:tc>
      </w:tr>
      <w:tr w:rsidR="005737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5737EA"/>
        </w:tc>
      </w:tr>
      <w:tr w:rsidR="005737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5737EA"/>
        </w:tc>
      </w:tr>
      <w:tr w:rsidR="005737E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pPr>
            <w:r>
              <w:rPr>
                <w:rFonts w:ascii="Times New Roman" w:hAnsi="Times New Roman" w:cs="Times New Roman"/>
                <w:color w:val="000000"/>
              </w:rPr>
              <w:t>Социология</w:t>
            </w:r>
          </w:p>
          <w:p w:rsidR="005737EA" w:rsidRDefault="00660CDA">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pPr>
            <w:r>
              <w:rPr>
                <w:rFonts w:ascii="Times New Roman" w:hAnsi="Times New Roman" w:cs="Times New Roman"/>
                <w:color w:val="000000"/>
              </w:rPr>
              <w:t>Производственная практика (преддипломная)</w:t>
            </w:r>
          </w:p>
          <w:p w:rsidR="005737EA" w:rsidRDefault="00660CDA">
            <w:pPr>
              <w:spacing w:after="0" w:line="240" w:lineRule="auto"/>
              <w:jc w:val="center"/>
            </w:pPr>
            <w:r>
              <w:rPr>
                <w:rFonts w:ascii="Times New Roman" w:hAnsi="Times New Roman" w:cs="Times New Roman"/>
                <w:color w:val="000000"/>
              </w:rPr>
              <w:t>Решение психологических проблем в педагогической деятельности</w:t>
            </w:r>
          </w:p>
          <w:p w:rsidR="005737EA" w:rsidRDefault="00660CDA">
            <w:pPr>
              <w:spacing w:after="0" w:line="240" w:lineRule="auto"/>
              <w:jc w:val="center"/>
            </w:pPr>
            <w:r>
              <w:rPr>
                <w:rFonts w:ascii="Times New Roman" w:hAnsi="Times New Roman" w:cs="Times New Roman"/>
                <w:color w:val="000000"/>
              </w:rPr>
              <w:t>Решение педагогических задач</w:t>
            </w:r>
          </w:p>
          <w:p w:rsidR="005737EA" w:rsidRDefault="00660CDA">
            <w:pPr>
              <w:spacing w:after="0" w:line="240" w:lineRule="auto"/>
              <w:jc w:val="center"/>
            </w:pPr>
            <w:r>
              <w:rPr>
                <w:rFonts w:ascii="Times New Roman" w:hAnsi="Times New Roman" w:cs="Times New Roman"/>
                <w:color w:val="000000"/>
              </w:rPr>
              <w:t>Производственная практика</w:t>
            </w:r>
          </w:p>
          <w:p w:rsidR="005737EA" w:rsidRDefault="00660CDA">
            <w:pPr>
              <w:spacing w:after="0" w:line="240" w:lineRule="auto"/>
              <w:jc w:val="center"/>
            </w:pPr>
            <w:r>
              <w:rPr>
                <w:rFonts w:ascii="Times New Roman" w:hAnsi="Times New Roman" w:cs="Times New Roman"/>
                <w:color w:val="000000"/>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rPr>
                <w:sz w:val="24"/>
                <w:szCs w:val="24"/>
              </w:rPr>
            </w:pPr>
            <w:r>
              <w:rPr>
                <w:rFonts w:ascii="Times New Roman" w:hAnsi="Times New Roman" w:cs="Times New Roman"/>
                <w:color w:val="000000"/>
                <w:sz w:val="24"/>
                <w:szCs w:val="24"/>
              </w:rPr>
              <w:t>УК-3, ОПК-6, ОПК-7, УК-1, ПК-4</w:t>
            </w:r>
          </w:p>
        </w:tc>
      </w:tr>
      <w:tr w:rsidR="005737EA">
        <w:trPr>
          <w:trHeight w:hRule="exact" w:val="138"/>
        </w:trPr>
        <w:tc>
          <w:tcPr>
            <w:tcW w:w="3970" w:type="dxa"/>
          </w:tcPr>
          <w:p w:rsidR="005737EA" w:rsidRDefault="005737EA"/>
        </w:tc>
        <w:tc>
          <w:tcPr>
            <w:tcW w:w="3828" w:type="dxa"/>
          </w:tcPr>
          <w:p w:rsidR="005737EA" w:rsidRDefault="005737EA"/>
        </w:tc>
        <w:tc>
          <w:tcPr>
            <w:tcW w:w="852" w:type="dxa"/>
          </w:tcPr>
          <w:p w:rsidR="005737EA" w:rsidRDefault="005737EA"/>
        </w:tc>
        <w:tc>
          <w:tcPr>
            <w:tcW w:w="993" w:type="dxa"/>
          </w:tcPr>
          <w:p w:rsidR="005737EA" w:rsidRDefault="005737EA"/>
        </w:tc>
      </w:tr>
      <w:tr w:rsidR="005737EA">
        <w:trPr>
          <w:trHeight w:hRule="exact" w:val="1125"/>
        </w:trPr>
        <w:tc>
          <w:tcPr>
            <w:tcW w:w="9654" w:type="dxa"/>
            <w:gridSpan w:val="4"/>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37EA">
        <w:trPr>
          <w:trHeight w:hRule="exact" w:val="585"/>
        </w:trPr>
        <w:tc>
          <w:tcPr>
            <w:tcW w:w="9654" w:type="dxa"/>
            <w:gridSpan w:val="4"/>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737EA" w:rsidRDefault="00660CDA">
            <w:pPr>
              <w:spacing w:after="0" w:line="240" w:lineRule="auto"/>
              <w:jc w:val="center"/>
              <w:rPr>
                <w:sz w:val="24"/>
                <w:szCs w:val="24"/>
              </w:rPr>
            </w:pPr>
            <w:r>
              <w:rPr>
                <w:rFonts w:ascii="Times New Roman" w:hAnsi="Times New Roman" w:cs="Times New Roman"/>
                <w:color w:val="000000"/>
                <w:sz w:val="24"/>
                <w:szCs w:val="24"/>
              </w:rPr>
              <w:t>Из них:</w:t>
            </w:r>
          </w:p>
        </w:tc>
      </w:tr>
      <w:tr w:rsidR="005737EA">
        <w:trPr>
          <w:trHeight w:hRule="exact" w:val="138"/>
        </w:trPr>
        <w:tc>
          <w:tcPr>
            <w:tcW w:w="3970" w:type="dxa"/>
          </w:tcPr>
          <w:p w:rsidR="005737EA" w:rsidRDefault="005737EA"/>
        </w:tc>
        <w:tc>
          <w:tcPr>
            <w:tcW w:w="3828" w:type="dxa"/>
          </w:tcPr>
          <w:p w:rsidR="005737EA" w:rsidRDefault="005737EA"/>
        </w:tc>
        <w:tc>
          <w:tcPr>
            <w:tcW w:w="852" w:type="dxa"/>
          </w:tcPr>
          <w:p w:rsidR="005737EA" w:rsidRDefault="005737EA"/>
        </w:tc>
        <w:tc>
          <w:tcPr>
            <w:tcW w:w="993" w:type="dxa"/>
          </w:tcPr>
          <w:p w:rsidR="005737EA" w:rsidRDefault="005737EA"/>
        </w:tc>
      </w:tr>
      <w:tr w:rsidR="005737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16</w:t>
            </w:r>
          </w:p>
        </w:tc>
      </w:tr>
      <w:tr w:rsidR="005737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6</w:t>
            </w:r>
          </w:p>
        </w:tc>
      </w:tr>
      <w:tr w:rsidR="005737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4</w:t>
            </w:r>
          </w:p>
        </w:tc>
      </w:tr>
      <w:tr w:rsidR="005737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6</w:t>
            </w:r>
          </w:p>
        </w:tc>
      </w:tr>
      <w:tr w:rsidR="005737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88</w:t>
            </w:r>
          </w:p>
        </w:tc>
      </w:tr>
      <w:tr w:rsidR="005737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4</w:t>
            </w:r>
          </w:p>
        </w:tc>
      </w:tr>
      <w:tr w:rsidR="005737EA">
        <w:trPr>
          <w:trHeight w:hRule="exact" w:val="416"/>
        </w:trPr>
        <w:tc>
          <w:tcPr>
            <w:tcW w:w="3970" w:type="dxa"/>
          </w:tcPr>
          <w:p w:rsidR="005737EA" w:rsidRDefault="005737EA"/>
        </w:tc>
        <w:tc>
          <w:tcPr>
            <w:tcW w:w="3828" w:type="dxa"/>
          </w:tcPr>
          <w:p w:rsidR="005737EA" w:rsidRDefault="005737EA"/>
        </w:tc>
        <w:tc>
          <w:tcPr>
            <w:tcW w:w="852" w:type="dxa"/>
          </w:tcPr>
          <w:p w:rsidR="005737EA" w:rsidRDefault="005737EA"/>
        </w:tc>
        <w:tc>
          <w:tcPr>
            <w:tcW w:w="993" w:type="dxa"/>
          </w:tcPr>
          <w:p w:rsidR="005737EA" w:rsidRDefault="005737EA"/>
        </w:tc>
      </w:tr>
      <w:tr w:rsidR="005737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зачеты 2</w:t>
            </w:r>
          </w:p>
        </w:tc>
      </w:tr>
      <w:tr w:rsidR="005737EA">
        <w:trPr>
          <w:trHeight w:hRule="exact" w:val="277"/>
        </w:trPr>
        <w:tc>
          <w:tcPr>
            <w:tcW w:w="3970" w:type="dxa"/>
          </w:tcPr>
          <w:p w:rsidR="005737EA" w:rsidRDefault="005737EA"/>
        </w:tc>
        <w:tc>
          <w:tcPr>
            <w:tcW w:w="3828" w:type="dxa"/>
          </w:tcPr>
          <w:p w:rsidR="005737EA" w:rsidRDefault="005737EA"/>
        </w:tc>
        <w:tc>
          <w:tcPr>
            <w:tcW w:w="852" w:type="dxa"/>
          </w:tcPr>
          <w:p w:rsidR="005737EA" w:rsidRDefault="005737EA"/>
        </w:tc>
        <w:tc>
          <w:tcPr>
            <w:tcW w:w="993" w:type="dxa"/>
          </w:tcPr>
          <w:p w:rsidR="005737EA" w:rsidRDefault="005737EA"/>
        </w:tc>
      </w:tr>
      <w:tr w:rsidR="005737EA">
        <w:trPr>
          <w:trHeight w:hRule="exact" w:val="404"/>
        </w:trPr>
        <w:tc>
          <w:tcPr>
            <w:tcW w:w="9654" w:type="dxa"/>
            <w:gridSpan w:val="4"/>
            <w:shd w:val="clear" w:color="000000" w:fill="FFFFFF"/>
            <w:tcMar>
              <w:left w:w="34" w:type="dxa"/>
              <w:right w:w="34" w:type="dxa"/>
            </w:tcMar>
          </w:tcPr>
          <w:p w:rsidR="005737EA" w:rsidRDefault="005737EA"/>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37EA">
        <w:trPr>
          <w:trHeight w:hRule="exact" w:val="1396"/>
        </w:trPr>
        <w:tc>
          <w:tcPr>
            <w:tcW w:w="9654" w:type="dxa"/>
            <w:gridSpan w:val="4"/>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37EA" w:rsidRDefault="005737EA">
            <w:pPr>
              <w:spacing w:after="0" w:line="240" w:lineRule="auto"/>
              <w:jc w:val="center"/>
              <w:rPr>
                <w:sz w:val="24"/>
                <w:szCs w:val="24"/>
              </w:rPr>
            </w:pPr>
          </w:p>
          <w:p w:rsidR="005737EA" w:rsidRDefault="00660C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37EA">
        <w:trPr>
          <w:trHeight w:hRule="exact" w:val="416"/>
        </w:trPr>
        <w:tc>
          <w:tcPr>
            <w:tcW w:w="5671" w:type="dxa"/>
          </w:tcPr>
          <w:p w:rsidR="005737EA" w:rsidRDefault="005737EA"/>
        </w:tc>
        <w:tc>
          <w:tcPr>
            <w:tcW w:w="1702" w:type="dxa"/>
          </w:tcPr>
          <w:p w:rsidR="005737EA" w:rsidRDefault="005737EA"/>
        </w:tc>
        <w:tc>
          <w:tcPr>
            <w:tcW w:w="1135" w:type="dxa"/>
          </w:tcPr>
          <w:p w:rsidR="005737EA" w:rsidRDefault="005737EA"/>
        </w:tc>
        <w:tc>
          <w:tcPr>
            <w:tcW w:w="1135" w:type="dxa"/>
          </w:tcPr>
          <w:p w:rsidR="005737EA" w:rsidRDefault="005737EA"/>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7EA" w:rsidRDefault="00660CDA">
            <w:pPr>
              <w:spacing w:after="0" w:line="240" w:lineRule="auto"/>
              <w:jc w:val="center"/>
              <w:rPr>
                <w:sz w:val="24"/>
                <w:szCs w:val="24"/>
              </w:rPr>
            </w:pPr>
            <w:r>
              <w:rPr>
                <w:rFonts w:ascii="Times New Roman" w:hAnsi="Times New Roman" w:cs="Times New Roman"/>
                <w:color w:val="000000"/>
                <w:sz w:val="24"/>
                <w:szCs w:val="24"/>
              </w:rPr>
              <w:t>Часов</w:t>
            </w:r>
          </w:p>
        </w:tc>
      </w:tr>
      <w:tr w:rsidR="005737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7EA" w:rsidRDefault="005737E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7EA" w:rsidRDefault="005737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7EA" w:rsidRDefault="005737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7EA" w:rsidRDefault="005737EA"/>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1. Введение в общую психологию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2. Психология познавательных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3. Регулятивные процессы психики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4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5. Структура личности и её индивидуально- типологические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6. Процесс социализации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1: Эмоционально-волевая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2: Проблема деятельности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3: Индивид, личность, индивидуальность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4: Сознание, его структура и развитие. Бессознательное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5: Самосознание, его развитие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6: Проблема жизненного пути личности. Самоактуализация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7: Предмет, задачи и основные проблемы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5737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88</w:t>
            </w:r>
          </w:p>
        </w:tc>
      </w:tr>
      <w:tr w:rsidR="00573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1. Предмет и задачи общей психологии. Этапы развития 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2: Основные принципы и категории общей психологии: методология и методы,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3: Зарождение и эволюция психики животных 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r>
      <w:tr w:rsidR="00573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4: Общая характеристика основных психологических направлений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5: Познавательная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r>
      <w:tr w:rsidR="00573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Тема 6:  Проблема речи. Мышление и речь,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0</w:t>
            </w:r>
          </w:p>
        </w:tc>
      </w:tr>
      <w:tr w:rsidR="00573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5737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4</w:t>
            </w:r>
          </w:p>
        </w:tc>
      </w:tr>
      <w:tr w:rsidR="005737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5737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5737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color w:val="000000"/>
                <w:sz w:val="24"/>
                <w:szCs w:val="24"/>
              </w:rPr>
              <w:t>108</w:t>
            </w:r>
          </w:p>
        </w:tc>
      </w:tr>
      <w:tr w:rsidR="005737EA">
        <w:trPr>
          <w:trHeight w:hRule="exact" w:val="3797"/>
        </w:trPr>
        <w:tc>
          <w:tcPr>
            <w:tcW w:w="9654" w:type="dxa"/>
            <w:gridSpan w:val="4"/>
            <w:shd w:val="clear" w:color="000000" w:fill="FFFFFF"/>
            <w:tcMar>
              <w:left w:w="34" w:type="dxa"/>
              <w:right w:w="34" w:type="dxa"/>
            </w:tcMar>
          </w:tcPr>
          <w:p w:rsidR="005737EA" w:rsidRDefault="005737EA">
            <w:pPr>
              <w:spacing w:after="0" w:line="240" w:lineRule="auto"/>
              <w:jc w:val="both"/>
              <w:rPr>
                <w:sz w:val="20"/>
                <w:szCs w:val="20"/>
              </w:rPr>
            </w:pPr>
          </w:p>
          <w:p w:rsidR="005737EA" w:rsidRDefault="00660CDA">
            <w:pPr>
              <w:spacing w:after="0" w:line="240" w:lineRule="auto"/>
              <w:jc w:val="both"/>
              <w:rPr>
                <w:sz w:val="20"/>
                <w:szCs w:val="20"/>
              </w:rPr>
            </w:pPr>
            <w:r>
              <w:rPr>
                <w:rFonts w:ascii="Times New Roman" w:hAnsi="Times New Roman" w:cs="Times New Roman"/>
                <w:color w:val="000000"/>
                <w:sz w:val="20"/>
                <w:szCs w:val="20"/>
              </w:rPr>
              <w:t>* Примечания:</w:t>
            </w:r>
          </w:p>
          <w:p w:rsidR="005737EA" w:rsidRDefault="00660CD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37EA" w:rsidRDefault="00660C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14213"/>
        </w:trPr>
        <w:tc>
          <w:tcPr>
            <w:tcW w:w="9654" w:type="dxa"/>
            <w:shd w:val="clear" w:color="000000" w:fill="FFFFFF"/>
            <w:tcMar>
              <w:left w:w="34" w:type="dxa"/>
              <w:right w:w="34" w:type="dxa"/>
            </w:tcMar>
          </w:tcPr>
          <w:p w:rsidR="005737EA" w:rsidRDefault="00660CDA">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37EA" w:rsidRDefault="00660CD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37EA" w:rsidRDefault="00660CD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37EA" w:rsidRDefault="00660CD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37EA" w:rsidRDefault="00660C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37EA" w:rsidRDefault="00660CD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37EA" w:rsidRDefault="00660C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37EA">
        <w:trPr>
          <w:trHeight w:hRule="exact" w:val="585"/>
        </w:trPr>
        <w:tc>
          <w:tcPr>
            <w:tcW w:w="9654" w:type="dxa"/>
            <w:shd w:val="clear" w:color="000000" w:fill="FFFFFF"/>
            <w:tcMar>
              <w:left w:w="34" w:type="dxa"/>
              <w:right w:w="34" w:type="dxa"/>
            </w:tcMar>
          </w:tcPr>
          <w:p w:rsidR="005737EA" w:rsidRDefault="005737EA">
            <w:pPr>
              <w:spacing w:after="0" w:line="240" w:lineRule="auto"/>
              <w:rPr>
                <w:sz w:val="24"/>
                <w:szCs w:val="24"/>
              </w:rPr>
            </w:pPr>
          </w:p>
          <w:p w:rsidR="005737EA" w:rsidRDefault="00660C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37EA">
        <w:trPr>
          <w:trHeight w:hRule="exact" w:val="277"/>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37EA">
        <w:trPr>
          <w:trHeight w:hRule="exact" w:val="26"/>
        </w:trPr>
        <w:tc>
          <w:tcPr>
            <w:tcW w:w="9654" w:type="dxa"/>
            <w:vMerge w:val="restart"/>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1. Введение в общую психологию</w:t>
            </w:r>
          </w:p>
        </w:tc>
      </w:tr>
      <w:tr w:rsidR="005737EA">
        <w:trPr>
          <w:trHeight w:hRule="exact" w:val="277"/>
        </w:trPr>
        <w:tc>
          <w:tcPr>
            <w:tcW w:w="9654" w:type="dxa"/>
            <w:vMerge/>
            <w:shd w:val="clear" w:color="000000" w:fill="FFFFFF"/>
            <w:tcMar>
              <w:left w:w="34" w:type="dxa"/>
              <w:right w:w="34" w:type="dxa"/>
            </w:tcMar>
          </w:tcPr>
          <w:p w:rsidR="005737EA" w:rsidRDefault="005737EA"/>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1907"/>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lastRenderedPageBreak/>
              <w:t>1. Предмет, задачи и методы общей психологии.</w:t>
            </w:r>
          </w:p>
          <w:p w:rsidR="005737EA" w:rsidRDefault="00660CDA">
            <w:pPr>
              <w:spacing w:after="0" w:line="240" w:lineRule="auto"/>
              <w:jc w:val="both"/>
              <w:rPr>
                <w:sz w:val="24"/>
                <w:szCs w:val="24"/>
              </w:rPr>
            </w:pPr>
            <w:r>
              <w:rPr>
                <w:rFonts w:ascii="Times New Roman" w:hAnsi="Times New Roman" w:cs="Times New Roman"/>
                <w:color w:val="000000"/>
                <w:sz w:val="24"/>
                <w:szCs w:val="24"/>
              </w:rPr>
              <w:t>2. Особенности психологии как науки. Психология в структуре современных наук.</w:t>
            </w:r>
          </w:p>
          <w:p w:rsidR="005737EA" w:rsidRDefault="00660CDA">
            <w:pPr>
              <w:spacing w:after="0" w:line="240" w:lineRule="auto"/>
              <w:jc w:val="both"/>
              <w:rPr>
                <w:sz w:val="24"/>
                <w:szCs w:val="24"/>
              </w:rPr>
            </w:pPr>
            <w:r>
              <w:rPr>
                <w:rFonts w:ascii="Times New Roman" w:hAnsi="Times New Roman" w:cs="Times New Roman"/>
                <w:color w:val="000000"/>
                <w:sz w:val="24"/>
                <w:szCs w:val="24"/>
              </w:rPr>
              <w:t>3.  Историческое введение в психологию.</w:t>
            </w:r>
          </w:p>
          <w:p w:rsidR="005737EA" w:rsidRDefault="00660CDA">
            <w:pPr>
              <w:spacing w:after="0" w:line="240" w:lineRule="auto"/>
              <w:jc w:val="both"/>
              <w:rPr>
                <w:sz w:val="24"/>
                <w:szCs w:val="24"/>
              </w:rPr>
            </w:pPr>
            <w:r>
              <w:rPr>
                <w:rFonts w:ascii="Times New Roman" w:hAnsi="Times New Roman" w:cs="Times New Roman"/>
                <w:color w:val="000000"/>
                <w:sz w:val="24"/>
                <w:szCs w:val="24"/>
              </w:rPr>
              <w:t>4.  Понятие о психике и ее эволюции.</w:t>
            </w:r>
          </w:p>
          <w:p w:rsidR="005737EA" w:rsidRDefault="00660CDA">
            <w:pPr>
              <w:spacing w:after="0" w:line="240" w:lineRule="auto"/>
              <w:jc w:val="both"/>
              <w:rPr>
                <w:sz w:val="24"/>
                <w:szCs w:val="24"/>
              </w:rPr>
            </w:pPr>
            <w:r>
              <w:rPr>
                <w:rFonts w:ascii="Times New Roman" w:hAnsi="Times New Roman" w:cs="Times New Roman"/>
                <w:color w:val="000000"/>
                <w:sz w:val="24"/>
                <w:szCs w:val="24"/>
              </w:rPr>
              <w:t>5.  Происхождение и развитие сознания человека.</w:t>
            </w:r>
          </w:p>
          <w:p w:rsidR="005737EA" w:rsidRDefault="00660CDA">
            <w:pPr>
              <w:spacing w:after="0" w:line="240" w:lineRule="auto"/>
              <w:jc w:val="both"/>
              <w:rPr>
                <w:sz w:val="24"/>
                <w:szCs w:val="24"/>
              </w:rPr>
            </w:pPr>
            <w:r>
              <w:rPr>
                <w:rFonts w:ascii="Times New Roman" w:hAnsi="Times New Roman" w:cs="Times New Roman"/>
                <w:color w:val="000000"/>
                <w:sz w:val="24"/>
                <w:szCs w:val="24"/>
              </w:rPr>
              <w:t>6. Психологическая теория деятельности.</w:t>
            </w:r>
          </w:p>
          <w:p w:rsidR="005737EA" w:rsidRDefault="00660CDA">
            <w:pPr>
              <w:spacing w:after="0" w:line="240" w:lineRule="auto"/>
              <w:jc w:val="both"/>
              <w:rPr>
                <w:sz w:val="24"/>
                <w:szCs w:val="24"/>
              </w:rPr>
            </w:pPr>
            <w:r>
              <w:rPr>
                <w:rFonts w:ascii="Times New Roman" w:hAnsi="Times New Roman" w:cs="Times New Roman"/>
                <w:color w:val="000000"/>
                <w:sz w:val="24"/>
                <w:szCs w:val="24"/>
              </w:rPr>
              <w:t>7.  Неосознаваемые психические процессы.</w:t>
            </w:r>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2. Психология познавательных процессов</w:t>
            </w:r>
          </w:p>
        </w:tc>
      </w:tr>
      <w:tr w:rsidR="005737EA">
        <w:trPr>
          <w:trHeight w:hRule="exact" w:val="2178"/>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Ощущение;</w:t>
            </w:r>
          </w:p>
          <w:p w:rsidR="005737EA" w:rsidRDefault="00660CDA">
            <w:pPr>
              <w:spacing w:after="0" w:line="240" w:lineRule="auto"/>
              <w:jc w:val="both"/>
              <w:rPr>
                <w:sz w:val="24"/>
                <w:szCs w:val="24"/>
              </w:rPr>
            </w:pPr>
            <w:r>
              <w:rPr>
                <w:rFonts w:ascii="Times New Roman" w:hAnsi="Times New Roman" w:cs="Times New Roman"/>
                <w:color w:val="000000"/>
                <w:sz w:val="24"/>
                <w:szCs w:val="24"/>
              </w:rPr>
              <w:t>2. Восприятие;</w:t>
            </w:r>
          </w:p>
          <w:p w:rsidR="005737EA" w:rsidRDefault="00660CDA">
            <w:pPr>
              <w:spacing w:after="0" w:line="240" w:lineRule="auto"/>
              <w:jc w:val="both"/>
              <w:rPr>
                <w:sz w:val="24"/>
                <w:szCs w:val="24"/>
              </w:rPr>
            </w:pPr>
            <w:r>
              <w:rPr>
                <w:rFonts w:ascii="Times New Roman" w:hAnsi="Times New Roman" w:cs="Times New Roman"/>
                <w:color w:val="000000"/>
                <w:sz w:val="24"/>
                <w:szCs w:val="24"/>
              </w:rPr>
              <w:t>3. Представление;</w:t>
            </w:r>
          </w:p>
          <w:p w:rsidR="005737EA" w:rsidRDefault="00660CDA">
            <w:pPr>
              <w:spacing w:after="0" w:line="240" w:lineRule="auto"/>
              <w:jc w:val="both"/>
              <w:rPr>
                <w:sz w:val="24"/>
                <w:szCs w:val="24"/>
              </w:rPr>
            </w:pPr>
            <w:r>
              <w:rPr>
                <w:rFonts w:ascii="Times New Roman" w:hAnsi="Times New Roman" w:cs="Times New Roman"/>
                <w:color w:val="000000"/>
                <w:sz w:val="24"/>
                <w:szCs w:val="24"/>
              </w:rPr>
              <w:t>4. Память;</w:t>
            </w:r>
          </w:p>
          <w:p w:rsidR="005737EA" w:rsidRDefault="00660CDA">
            <w:pPr>
              <w:spacing w:after="0" w:line="240" w:lineRule="auto"/>
              <w:jc w:val="both"/>
              <w:rPr>
                <w:sz w:val="24"/>
                <w:szCs w:val="24"/>
              </w:rPr>
            </w:pPr>
            <w:r>
              <w:rPr>
                <w:rFonts w:ascii="Times New Roman" w:hAnsi="Times New Roman" w:cs="Times New Roman"/>
                <w:color w:val="000000"/>
                <w:sz w:val="24"/>
                <w:szCs w:val="24"/>
              </w:rPr>
              <w:t>5. Мышление;</w:t>
            </w:r>
          </w:p>
          <w:p w:rsidR="005737EA" w:rsidRDefault="00660CDA">
            <w:pPr>
              <w:spacing w:after="0" w:line="240" w:lineRule="auto"/>
              <w:jc w:val="both"/>
              <w:rPr>
                <w:sz w:val="24"/>
                <w:szCs w:val="24"/>
              </w:rPr>
            </w:pPr>
            <w:r>
              <w:rPr>
                <w:rFonts w:ascii="Times New Roman" w:hAnsi="Times New Roman" w:cs="Times New Roman"/>
                <w:color w:val="000000"/>
                <w:sz w:val="24"/>
                <w:szCs w:val="24"/>
              </w:rPr>
              <w:t>6. Речь</w:t>
            </w:r>
          </w:p>
          <w:p w:rsidR="005737EA" w:rsidRDefault="00660CDA">
            <w:pPr>
              <w:spacing w:after="0" w:line="240" w:lineRule="auto"/>
              <w:jc w:val="both"/>
              <w:rPr>
                <w:sz w:val="24"/>
                <w:szCs w:val="24"/>
              </w:rPr>
            </w:pPr>
            <w:r>
              <w:rPr>
                <w:rFonts w:ascii="Times New Roman" w:hAnsi="Times New Roman" w:cs="Times New Roman"/>
                <w:color w:val="000000"/>
                <w:sz w:val="24"/>
                <w:szCs w:val="24"/>
              </w:rPr>
              <w:t>7. Внимание. Современные теории внимания</w:t>
            </w:r>
          </w:p>
          <w:p w:rsidR="005737EA" w:rsidRDefault="00660CDA">
            <w:pPr>
              <w:spacing w:after="0" w:line="240" w:lineRule="auto"/>
              <w:jc w:val="both"/>
              <w:rPr>
                <w:sz w:val="24"/>
                <w:szCs w:val="24"/>
              </w:rPr>
            </w:pPr>
            <w:r>
              <w:rPr>
                <w:rFonts w:ascii="Times New Roman" w:hAnsi="Times New Roman" w:cs="Times New Roman"/>
                <w:color w:val="000000"/>
                <w:sz w:val="24"/>
                <w:szCs w:val="24"/>
              </w:rPr>
              <w:t>8. Воображение.</w:t>
            </w:r>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3. Регулятивные процессы психики</w:t>
            </w:r>
          </w:p>
        </w:tc>
      </w:tr>
      <w:tr w:rsidR="005737EA">
        <w:trPr>
          <w:trHeight w:hRule="exact" w:val="555"/>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Эмоции и чувства</w:t>
            </w:r>
          </w:p>
          <w:p w:rsidR="005737EA" w:rsidRDefault="00660CDA">
            <w:pPr>
              <w:spacing w:after="0" w:line="240" w:lineRule="auto"/>
              <w:jc w:val="both"/>
              <w:rPr>
                <w:sz w:val="24"/>
                <w:szCs w:val="24"/>
              </w:rPr>
            </w:pPr>
            <w:r>
              <w:rPr>
                <w:rFonts w:ascii="Times New Roman" w:hAnsi="Times New Roman" w:cs="Times New Roman"/>
                <w:color w:val="000000"/>
                <w:sz w:val="24"/>
                <w:szCs w:val="24"/>
              </w:rPr>
              <w:t>2. Воля.</w:t>
            </w:r>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4 Социальная психология как наука</w:t>
            </w:r>
          </w:p>
        </w:tc>
      </w:tr>
      <w:tr w:rsidR="005737EA">
        <w:trPr>
          <w:trHeight w:hRule="exact" w:val="1366"/>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Объект и предмет социальной психологии.</w:t>
            </w:r>
          </w:p>
          <w:p w:rsidR="005737EA" w:rsidRDefault="00660CDA">
            <w:pPr>
              <w:spacing w:after="0" w:line="240" w:lineRule="auto"/>
              <w:jc w:val="both"/>
              <w:rPr>
                <w:sz w:val="24"/>
                <w:szCs w:val="24"/>
              </w:rPr>
            </w:pPr>
            <w:r>
              <w:rPr>
                <w:rFonts w:ascii="Times New Roman" w:hAnsi="Times New Roman" w:cs="Times New Roman"/>
                <w:color w:val="000000"/>
                <w:sz w:val="24"/>
                <w:szCs w:val="24"/>
              </w:rPr>
              <w:t>2. Взаимосвязь с другими отраслями науки.</w:t>
            </w:r>
          </w:p>
          <w:p w:rsidR="005737EA" w:rsidRDefault="00660CDA">
            <w:pPr>
              <w:spacing w:after="0" w:line="240" w:lineRule="auto"/>
              <w:jc w:val="both"/>
              <w:rPr>
                <w:sz w:val="24"/>
                <w:szCs w:val="24"/>
              </w:rPr>
            </w:pPr>
            <w:r>
              <w:rPr>
                <w:rFonts w:ascii="Times New Roman" w:hAnsi="Times New Roman" w:cs="Times New Roman"/>
                <w:color w:val="000000"/>
                <w:sz w:val="24"/>
                <w:szCs w:val="24"/>
              </w:rPr>
              <w:t>3. Теоретические и практические задачи социальной психологии.</w:t>
            </w:r>
          </w:p>
          <w:p w:rsidR="005737EA" w:rsidRDefault="00660CDA">
            <w:pPr>
              <w:spacing w:after="0" w:line="240" w:lineRule="auto"/>
              <w:jc w:val="both"/>
              <w:rPr>
                <w:sz w:val="24"/>
                <w:szCs w:val="24"/>
              </w:rPr>
            </w:pPr>
            <w:r>
              <w:rPr>
                <w:rFonts w:ascii="Times New Roman" w:hAnsi="Times New Roman" w:cs="Times New Roman"/>
                <w:color w:val="000000"/>
                <w:sz w:val="24"/>
                <w:szCs w:val="24"/>
              </w:rPr>
              <w:t>4. Функции социальной психологии.</w:t>
            </w:r>
          </w:p>
          <w:p w:rsidR="005737EA" w:rsidRDefault="00660CDA">
            <w:pPr>
              <w:spacing w:after="0" w:line="240" w:lineRule="auto"/>
              <w:jc w:val="both"/>
              <w:rPr>
                <w:sz w:val="24"/>
                <w:szCs w:val="24"/>
              </w:rPr>
            </w:pPr>
            <w:r>
              <w:rPr>
                <w:rFonts w:ascii="Times New Roman" w:hAnsi="Times New Roman" w:cs="Times New Roman"/>
                <w:color w:val="000000"/>
                <w:sz w:val="24"/>
                <w:szCs w:val="24"/>
              </w:rPr>
              <w:t>5. Структура социальной психологии как науки.</w:t>
            </w:r>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5. Структура личности и её индивидуально-типологические особенности</w:t>
            </w:r>
          </w:p>
        </w:tc>
      </w:tr>
      <w:tr w:rsidR="005737EA">
        <w:trPr>
          <w:trHeight w:hRule="exact" w:val="2178"/>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Анализ понятий «человек», «индивид», «личность», «индивидуальность».</w:t>
            </w:r>
          </w:p>
          <w:p w:rsidR="005737EA" w:rsidRDefault="00660CDA">
            <w:pPr>
              <w:spacing w:after="0" w:line="240" w:lineRule="auto"/>
              <w:jc w:val="both"/>
              <w:rPr>
                <w:sz w:val="24"/>
                <w:szCs w:val="24"/>
              </w:rPr>
            </w:pPr>
            <w:r>
              <w:rPr>
                <w:rFonts w:ascii="Times New Roman" w:hAnsi="Times New Roman" w:cs="Times New Roman"/>
                <w:color w:val="000000"/>
                <w:sz w:val="24"/>
                <w:szCs w:val="24"/>
              </w:rPr>
              <w:t>2. Понятие личности и ее социально-психологических особенно-стей, психологическая структура личности.</w:t>
            </w:r>
          </w:p>
          <w:p w:rsidR="005737EA" w:rsidRDefault="00660CDA">
            <w:pPr>
              <w:spacing w:after="0" w:line="240" w:lineRule="auto"/>
              <w:jc w:val="both"/>
              <w:rPr>
                <w:sz w:val="24"/>
                <w:szCs w:val="24"/>
              </w:rPr>
            </w:pPr>
            <w:r>
              <w:rPr>
                <w:rFonts w:ascii="Times New Roman" w:hAnsi="Times New Roman" w:cs="Times New Roman"/>
                <w:color w:val="000000"/>
                <w:sz w:val="24"/>
                <w:szCs w:val="24"/>
              </w:rPr>
              <w:t>3. Социально-психологические типы личности, влияние индивидуальных осо-бенностей на социально-психологические качества личности: тип темперамента, характер, направленность, способности.</w:t>
            </w:r>
          </w:p>
          <w:p w:rsidR="005737EA" w:rsidRDefault="00660CDA">
            <w:pPr>
              <w:spacing w:after="0" w:line="240" w:lineRule="auto"/>
              <w:jc w:val="both"/>
              <w:rPr>
                <w:sz w:val="24"/>
                <w:szCs w:val="24"/>
              </w:rPr>
            </w:pPr>
            <w:r>
              <w:rPr>
                <w:rFonts w:ascii="Times New Roman" w:hAnsi="Times New Roman" w:cs="Times New Roman"/>
                <w:color w:val="000000"/>
                <w:sz w:val="24"/>
                <w:szCs w:val="24"/>
              </w:rPr>
              <w:t>4. Теории личности.</w:t>
            </w:r>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6. Процесс социализации личности</w:t>
            </w:r>
          </w:p>
        </w:tc>
      </w:tr>
      <w:tr w:rsidR="005737EA">
        <w:trPr>
          <w:trHeight w:hRule="exact" w:val="1366"/>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Социализация личности, факторы социализации, формы и механизмы со-циализации.</w:t>
            </w:r>
          </w:p>
          <w:p w:rsidR="005737EA" w:rsidRDefault="00660CDA">
            <w:pPr>
              <w:spacing w:after="0" w:line="240" w:lineRule="auto"/>
              <w:jc w:val="both"/>
              <w:rPr>
                <w:sz w:val="24"/>
                <w:szCs w:val="24"/>
              </w:rPr>
            </w:pPr>
            <w:r>
              <w:rPr>
                <w:rFonts w:ascii="Times New Roman" w:hAnsi="Times New Roman" w:cs="Times New Roman"/>
                <w:color w:val="000000"/>
                <w:sz w:val="24"/>
                <w:szCs w:val="24"/>
              </w:rPr>
              <w:t>2. Стадии и институты процесса социализации.</w:t>
            </w:r>
          </w:p>
          <w:p w:rsidR="005737EA" w:rsidRDefault="00660CDA">
            <w:pPr>
              <w:spacing w:after="0" w:line="240" w:lineRule="auto"/>
              <w:jc w:val="both"/>
              <w:rPr>
                <w:sz w:val="24"/>
                <w:szCs w:val="24"/>
              </w:rPr>
            </w:pPr>
            <w:r>
              <w:rPr>
                <w:rFonts w:ascii="Times New Roman" w:hAnsi="Times New Roman" w:cs="Times New Roman"/>
                <w:color w:val="000000"/>
                <w:sz w:val="24"/>
                <w:szCs w:val="24"/>
              </w:rPr>
              <w:t>3. Социальный статус и социальные роли личности.</w:t>
            </w:r>
          </w:p>
          <w:p w:rsidR="005737EA" w:rsidRDefault="00660CDA">
            <w:pPr>
              <w:spacing w:after="0" w:line="240" w:lineRule="auto"/>
              <w:jc w:val="both"/>
              <w:rPr>
                <w:sz w:val="24"/>
                <w:szCs w:val="24"/>
              </w:rPr>
            </w:pPr>
            <w:r>
              <w:rPr>
                <w:rFonts w:ascii="Times New Roman" w:hAnsi="Times New Roman" w:cs="Times New Roman"/>
                <w:color w:val="000000"/>
                <w:sz w:val="24"/>
                <w:szCs w:val="24"/>
              </w:rPr>
              <w:t>4. Три сферы становления личности: деятельность, общение, сознание.</w:t>
            </w:r>
          </w:p>
        </w:tc>
      </w:tr>
      <w:tr w:rsidR="005737EA">
        <w:trPr>
          <w:trHeight w:hRule="exact" w:val="277"/>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37EA">
        <w:trPr>
          <w:trHeight w:hRule="exact" w:val="14"/>
        </w:trPr>
        <w:tc>
          <w:tcPr>
            <w:tcW w:w="9640" w:type="dxa"/>
          </w:tcPr>
          <w:p w:rsidR="005737EA" w:rsidRDefault="005737EA"/>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1: Эмоционально-волевая сфера</w:t>
            </w:r>
          </w:p>
        </w:tc>
      </w:tr>
      <w:tr w:rsidR="005737EA">
        <w:trPr>
          <w:trHeight w:hRule="exact" w:val="1366"/>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Мотивация как проявление потребностей личности.</w:t>
            </w:r>
          </w:p>
          <w:p w:rsidR="005737EA" w:rsidRDefault="00660CDA">
            <w:pPr>
              <w:spacing w:after="0" w:line="240" w:lineRule="auto"/>
              <w:jc w:val="both"/>
              <w:rPr>
                <w:sz w:val="24"/>
                <w:szCs w:val="24"/>
              </w:rPr>
            </w:pPr>
            <w:r>
              <w:rPr>
                <w:rFonts w:ascii="Times New Roman" w:hAnsi="Times New Roman" w:cs="Times New Roman"/>
                <w:color w:val="000000"/>
                <w:sz w:val="24"/>
                <w:szCs w:val="24"/>
              </w:rPr>
              <w:t>2. Понятие мотива, виды мотивов.</w:t>
            </w:r>
          </w:p>
          <w:p w:rsidR="005737EA" w:rsidRDefault="00660CDA">
            <w:pPr>
              <w:spacing w:after="0" w:line="240" w:lineRule="auto"/>
              <w:jc w:val="both"/>
              <w:rPr>
                <w:sz w:val="24"/>
                <w:szCs w:val="24"/>
              </w:rPr>
            </w:pPr>
            <w:r>
              <w:rPr>
                <w:rFonts w:ascii="Times New Roman" w:hAnsi="Times New Roman" w:cs="Times New Roman"/>
                <w:color w:val="000000"/>
                <w:sz w:val="24"/>
                <w:szCs w:val="24"/>
              </w:rPr>
              <w:t>3. Понятие эмоций, их функции.</w:t>
            </w:r>
          </w:p>
          <w:p w:rsidR="005737EA" w:rsidRDefault="00660CDA">
            <w:pPr>
              <w:spacing w:after="0" w:line="240" w:lineRule="auto"/>
              <w:jc w:val="both"/>
              <w:rPr>
                <w:sz w:val="24"/>
                <w:szCs w:val="24"/>
              </w:rPr>
            </w:pPr>
            <w:r>
              <w:rPr>
                <w:rFonts w:ascii="Times New Roman" w:hAnsi="Times New Roman" w:cs="Times New Roman"/>
                <w:color w:val="000000"/>
                <w:sz w:val="24"/>
                <w:szCs w:val="24"/>
              </w:rPr>
              <w:t>4. Формы и виды чувств.</w:t>
            </w:r>
          </w:p>
          <w:p w:rsidR="005737EA" w:rsidRDefault="00660CDA">
            <w:pPr>
              <w:spacing w:after="0" w:line="240" w:lineRule="auto"/>
              <w:jc w:val="both"/>
              <w:rPr>
                <w:sz w:val="24"/>
                <w:szCs w:val="24"/>
              </w:rPr>
            </w:pPr>
            <w:r>
              <w:rPr>
                <w:rFonts w:ascii="Times New Roman" w:hAnsi="Times New Roman" w:cs="Times New Roman"/>
                <w:color w:val="000000"/>
                <w:sz w:val="24"/>
                <w:szCs w:val="24"/>
              </w:rPr>
              <w:t>5. Понятие о воле.  Структура волевого акта.</w:t>
            </w:r>
          </w:p>
        </w:tc>
      </w:tr>
      <w:tr w:rsidR="005737EA">
        <w:trPr>
          <w:trHeight w:hRule="exact" w:val="14"/>
        </w:trPr>
        <w:tc>
          <w:tcPr>
            <w:tcW w:w="9640" w:type="dxa"/>
          </w:tcPr>
          <w:p w:rsidR="005737EA" w:rsidRDefault="005737EA"/>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2: Проблема деятельности в психологии</w:t>
            </w:r>
          </w:p>
        </w:tc>
      </w:tr>
      <w:tr w:rsidR="005737EA">
        <w:trPr>
          <w:trHeight w:hRule="exact" w:val="1366"/>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Общее понятие о деятельности.</w:t>
            </w:r>
          </w:p>
          <w:p w:rsidR="005737EA" w:rsidRDefault="00660CDA">
            <w:pPr>
              <w:spacing w:after="0" w:line="240" w:lineRule="auto"/>
              <w:jc w:val="both"/>
              <w:rPr>
                <w:sz w:val="24"/>
                <w:szCs w:val="24"/>
              </w:rPr>
            </w:pPr>
            <w:r>
              <w:rPr>
                <w:rFonts w:ascii="Times New Roman" w:hAnsi="Times New Roman" w:cs="Times New Roman"/>
                <w:color w:val="000000"/>
                <w:sz w:val="24"/>
                <w:szCs w:val="24"/>
              </w:rPr>
              <w:t>2. Внешняя и внутренняя деятельность, их взаимосвязь.</w:t>
            </w:r>
          </w:p>
          <w:p w:rsidR="005737EA" w:rsidRDefault="00660CDA">
            <w:pPr>
              <w:spacing w:after="0" w:line="240" w:lineRule="auto"/>
              <w:jc w:val="both"/>
              <w:rPr>
                <w:sz w:val="24"/>
                <w:szCs w:val="24"/>
              </w:rPr>
            </w:pPr>
            <w:r>
              <w:rPr>
                <w:rFonts w:ascii="Times New Roman" w:hAnsi="Times New Roman" w:cs="Times New Roman"/>
                <w:color w:val="000000"/>
                <w:sz w:val="24"/>
                <w:szCs w:val="24"/>
              </w:rPr>
              <w:t>3. Структура деятельности человека.</w:t>
            </w:r>
          </w:p>
          <w:p w:rsidR="005737EA" w:rsidRDefault="00660CDA">
            <w:pPr>
              <w:spacing w:after="0" w:line="240" w:lineRule="auto"/>
              <w:jc w:val="both"/>
              <w:rPr>
                <w:sz w:val="24"/>
                <w:szCs w:val="24"/>
              </w:rPr>
            </w:pPr>
            <w:r>
              <w:rPr>
                <w:rFonts w:ascii="Times New Roman" w:hAnsi="Times New Roman" w:cs="Times New Roman"/>
                <w:color w:val="000000"/>
                <w:sz w:val="24"/>
                <w:szCs w:val="24"/>
              </w:rPr>
              <w:t>4. Виды деятельности человека.</w:t>
            </w:r>
          </w:p>
          <w:p w:rsidR="005737EA" w:rsidRDefault="00660CDA">
            <w:pPr>
              <w:spacing w:after="0" w:line="240" w:lineRule="auto"/>
              <w:jc w:val="both"/>
              <w:rPr>
                <w:sz w:val="24"/>
                <w:szCs w:val="24"/>
              </w:rPr>
            </w:pPr>
            <w:r>
              <w:rPr>
                <w:rFonts w:ascii="Times New Roman" w:hAnsi="Times New Roman" w:cs="Times New Roman"/>
                <w:color w:val="000000"/>
                <w:sz w:val="24"/>
                <w:szCs w:val="24"/>
              </w:rPr>
              <w:t>5. Понятие ведущей деятельности.</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lastRenderedPageBreak/>
              <w:t>Тема 3: Индивид, личность, индивидуальность</w:t>
            </w:r>
          </w:p>
        </w:tc>
      </w:tr>
      <w:tr w:rsidR="005737EA">
        <w:trPr>
          <w:trHeight w:hRule="exact" w:val="1096"/>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Понятие, первичные  свойства индивида.</w:t>
            </w:r>
          </w:p>
          <w:p w:rsidR="005737EA" w:rsidRDefault="00660CDA">
            <w:pPr>
              <w:spacing w:after="0" w:line="240" w:lineRule="auto"/>
              <w:jc w:val="both"/>
              <w:rPr>
                <w:sz w:val="24"/>
                <w:szCs w:val="24"/>
              </w:rPr>
            </w:pPr>
            <w:r>
              <w:rPr>
                <w:rFonts w:ascii="Times New Roman" w:hAnsi="Times New Roman" w:cs="Times New Roman"/>
                <w:color w:val="000000"/>
                <w:sz w:val="24"/>
                <w:szCs w:val="24"/>
              </w:rPr>
              <w:t>2. Понятие субъектности, виды.</w:t>
            </w:r>
          </w:p>
          <w:p w:rsidR="005737EA" w:rsidRDefault="00660CDA">
            <w:pPr>
              <w:spacing w:after="0" w:line="240" w:lineRule="auto"/>
              <w:jc w:val="both"/>
              <w:rPr>
                <w:sz w:val="24"/>
                <w:szCs w:val="24"/>
              </w:rPr>
            </w:pPr>
            <w:r>
              <w:rPr>
                <w:rFonts w:ascii="Times New Roman" w:hAnsi="Times New Roman" w:cs="Times New Roman"/>
                <w:color w:val="000000"/>
                <w:sz w:val="24"/>
                <w:szCs w:val="24"/>
              </w:rPr>
              <w:t>3. Личность: понятие, структура.</w:t>
            </w:r>
          </w:p>
          <w:p w:rsidR="005737EA" w:rsidRDefault="00660CDA">
            <w:pPr>
              <w:spacing w:after="0" w:line="240" w:lineRule="auto"/>
              <w:jc w:val="both"/>
              <w:rPr>
                <w:sz w:val="24"/>
                <w:szCs w:val="24"/>
              </w:rPr>
            </w:pPr>
            <w:r>
              <w:rPr>
                <w:rFonts w:ascii="Times New Roman" w:hAnsi="Times New Roman" w:cs="Times New Roman"/>
                <w:color w:val="000000"/>
                <w:sz w:val="24"/>
                <w:szCs w:val="24"/>
              </w:rPr>
              <w:t>4. Индивидуальность: понятие, структура.</w:t>
            </w:r>
          </w:p>
        </w:tc>
      </w:tr>
      <w:tr w:rsidR="005737EA">
        <w:trPr>
          <w:trHeight w:hRule="exact" w:val="14"/>
        </w:trPr>
        <w:tc>
          <w:tcPr>
            <w:tcW w:w="9640" w:type="dxa"/>
          </w:tcPr>
          <w:p w:rsidR="005737EA" w:rsidRDefault="005737EA"/>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4: Сознание, его структура и развитие. Бессознательное</w:t>
            </w:r>
          </w:p>
        </w:tc>
      </w:tr>
      <w:tr w:rsidR="005737EA">
        <w:trPr>
          <w:trHeight w:hRule="exact" w:val="4071"/>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Сознание как реальность (определение и свойства сознания).</w:t>
            </w:r>
          </w:p>
          <w:p w:rsidR="005737EA" w:rsidRDefault="00660CDA">
            <w:pPr>
              <w:spacing w:after="0" w:line="240" w:lineRule="auto"/>
              <w:jc w:val="both"/>
              <w:rPr>
                <w:sz w:val="24"/>
                <w:szCs w:val="24"/>
              </w:rPr>
            </w:pPr>
            <w:r>
              <w:rPr>
                <w:rFonts w:ascii="Times New Roman" w:hAnsi="Times New Roman" w:cs="Times New Roman"/>
                <w:color w:val="000000"/>
                <w:sz w:val="24"/>
                <w:szCs w:val="24"/>
              </w:rPr>
              <w:t>2. Структура сознания – образа. Чувственная ткань, биодинамическая ткань и значения. Структура сознания (по В.П. Зинченко).</w:t>
            </w:r>
          </w:p>
          <w:p w:rsidR="005737EA" w:rsidRDefault="00660CDA">
            <w:pPr>
              <w:spacing w:after="0" w:line="240" w:lineRule="auto"/>
              <w:jc w:val="both"/>
              <w:rPr>
                <w:sz w:val="24"/>
                <w:szCs w:val="24"/>
              </w:rPr>
            </w:pPr>
            <w:r>
              <w:rPr>
                <w:rFonts w:ascii="Times New Roman" w:hAnsi="Times New Roman" w:cs="Times New Roman"/>
                <w:color w:val="000000"/>
                <w:sz w:val="24"/>
                <w:szCs w:val="24"/>
              </w:rPr>
              <w:t>3. Структура сознания – образа. Значения и смыслы.</w:t>
            </w:r>
          </w:p>
          <w:p w:rsidR="005737EA" w:rsidRDefault="00660CDA">
            <w:pPr>
              <w:spacing w:after="0" w:line="240" w:lineRule="auto"/>
              <w:jc w:val="both"/>
              <w:rPr>
                <w:sz w:val="24"/>
                <w:szCs w:val="24"/>
              </w:rPr>
            </w:pPr>
            <w:r>
              <w:rPr>
                <w:rFonts w:ascii="Times New Roman" w:hAnsi="Times New Roman" w:cs="Times New Roman"/>
                <w:color w:val="000000"/>
                <w:sz w:val="24"/>
                <w:szCs w:val="24"/>
              </w:rPr>
              <w:t>4. Структура сознания З.Фрейда: подсознание, сознание, сверхсознание.</w:t>
            </w:r>
          </w:p>
          <w:p w:rsidR="005737EA" w:rsidRDefault="00660CDA">
            <w:pPr>
              <w:spacing w:after="0" w:line="240" w:lineRule="auto"/>
              <w:jc w:val="both"/>
              <w:rPr>
                <w:sz w:val="24"/>
                <w:szCs w:val="24"/>
              </w:rPr>
            </w:pPr>
            <w:r>
              <w:rPr>
                <w:rFonts w:ascii="Times New Roman" w:hAnsi="Times New Roman" w:cs="Times New Roman"/>
                <w:color w:val="000000"/>
                <w:sz w:val="24"/>
                <w:szCs w:val="24"/>
              </w:rPr>
              <w:t>5. Бессознательное в психике человека.</w:t>
            </w:r>
          </w:p>
          <w:p w:rsidR="005737EA" w:rsidRDefault="00660CDA">
            <w:pPr>
              <w:spacing w:after="0" w:line="240" w:lineRule="auto"/>
              <w:jc w:val="both"/>
              <w:rPr>
                <w:sz w:val="24"/>
                <w:szCs w:val="24"/>
              </w:rPr>
            </w:pPr>
            <w:r>
              <w:rPr>
                <w:rFonts w:ascii="Times New Roman" w:hAnsi="Times New Roman" w:cs="Times New Roman"/>
                <w:color w:val="000000"/>
                <w:sz w:val="24"/>
                <w:szCs w:val="24"/>
              </w:rPr>
              <w:t>6. Возможные классификации бессознательных явлений в психологии.</w:t>
            </w:r>
          </w:p>
          <w:p w:rsidR="005737EA" w:rsidRDefault="00660CDA">
            <w:pPr>
              <w:spacing w:after="0" w:line="240" w:lineRule="auto"/>
              <w:jc w:val="both"/>
              <w:rPr>
                <w:sz w:val="24"/>
                <w:szCs w:val="24"/>
              </w:rPr>
            </w:pPr>
            <w:r>
              <w:rPr>
                <w:rFonts w:ascii="Times New Roman" w:hAnsi="Times New Roman" w:cs="Times New Roman"/>
                <w:color w:val="000000"/>
                <w:sz w:val="24"/>
                <w:szCs w:val="24"/>
              </w:rPr>
              <w:t>Заслушивание докладов по темам:</w:t>
            </w:r>
          </w:p>
          <w:p w:rsidR="005737EA" w:rsidRDefault="00660CDA">
            <w:pPr>
              <w:spacing w:after="0" w:line="240" w:lineRule="auto"/>
              <w:jc w:val="both"/>
              <w:rPr>
                <w:sz w:val="24"/>
                <w:szCs w:val="24"/>
              </w:rPr>
            </w:pPr>
            <w:r>
              <w:rPr>
                <w:rFonts w:ascii="Times New Roman" w:hAnsi="Times New Roman" w:cs="Times New Roman"/>
                <w:color w:val="000000"/>
                <w:sz w:val="24"/>
                <w:szCs w:val="24"/>
              </w:rPr>
              <w:t>1. Развитие личности в кризисе отрочества</w:t>
            </w:r>
          </w:p>
          <w:p w:rsidR="005737EA" w:rsidRDefault="00660CDA">
            <w:pPr>
              <w:spacing w:after="0" w:line="240" w:lineRule="auto"/>
              <w:jc w:val="both"/>
              <w:rPr>
                <w:sz w:val="24"/>
                <w:szCs w:val="24"/>
              </w:rPr>
            </w:pPr>
            <w:r>
              <w:rPr>
                <w:rFonts w:ascii="Times New Roman" w:hAnsi="Times New Roman" w:cs="Times New Roman"/>
                <w:color w:val="000000"/>
                <w:sz w:val="24"/>
                <w:szCs w:val="24"/>
              </w:rPr>
              <w:t>2. Психологический портрет современного юноши (де¬вушки)</w:t>
            </w:r>
          </w:p>
          <w:p w:rsidR="005737EA" w:rsidRDefault="00660CDA">
            <w:pPr>
              <w:spacing w:after="0" w:line="240" w:lineRule="auto"/>
              <w:jc w:val="both"/>
              <w:rPr>
                <w:sz w:val="24"/>
                <w:szCs w:val="24"/>
              </w:rPr>
            </w:pPr>
            <w:r>
              <w:rPr>
                <w:rFonts w:ascii="Times New Roman" w:hAnsi="Times New Roman" w:cs="Times New Roman"/>
                <w:color w:val="000000"/>
                <w:sz w:val="24"/>
                <w:szCs w:val="24"/>
              </w:rPr>
              <w:t>3. Профессиональное и личностное самоопределение в юношеском возрасте</w:t>
            </w:r>
          </w:p>
          <w:p w:rsidR="005737EA" w:rsidRDefault="00660CDA">
            <w:pPr>
              <w:spacing w:after="0" w:line="240" w:lineRule="auto"/>
              <w:jc w:val="both"/>
              <w:rPr>
                <w:sz w:val="24"/>
                <w:szCs w:val="24"/>
              </w:rPr>
            </w:pPr>
            <w:r>
              <w:rPr>
                <w:rFonts w:ascii="Times New Roman" w:hAnsi="Times New Roman" w:cs="Times New Roman"/>
                <w:color w:val="000000"/>
                <w:sz w:val="24"/>
                <w:szCs w:val="24"/>
              </w:rPr>
              <w:t>4. Психологическая готовность юношей и девушек к вступлению в самостоятельную жизнь</w:t>
            </w:r>
          </w:p>
          <w:p w:rsidR="005737EA" w:rsidRDefault="00660CDA">
            <w:pPr>
              <w:spacing w:after="0" w:line="240" w:lineRule="auto"/>
              <w:jc w:val="both"/>
              <w:rPr>
                <w:sz w:val="24"/>
                <w:szCs w:val="24"/>
              </w:rPr>
            </w:pPr>
            <w:r>
              <w:rPr>
                <w:rFonts w:ascii="Times New Roman" w:hAnsi="Times New Roman" w:cs="Times New Roman"/>
                <w:color w:val="000000"/>
                <w:sz w:val="24"/>
                <w:szCs w:val="24"/>
              </w:rPr>
              <w:t>5. Проблема социального, возрастного и индивидуально¬го развития человека</w:t>
            </w:r>
          </w:p>
          <w:p w:rsidR="005737EA" w:rsidRDefault="00660CDA">
            <w:pPr>
              <w:spacing w:after="0" w:line="240" w:lineRule="auto"/>
              <w:jc w:val="both"/>
              <w:rPr>
                <w:sz w:val="24"/>
                <w:szCs w:val="24"/>
              </w:rPr>
            </w:pPr>
            <w:r>
              <w:rPr>
                <w:rFonts w:ascii="Times New Roman" w:hAnsi="Times New Roman" w:cs="Times New Roman"/>
                <w:color w:val="000000"/>
                <w:sz w:val="24"/>
                <w:szCs w:val="24"/>
              </w:rPr>
              <w:t>6. Психологическая природа кризиса юности</w:t>
            </w:r>
          </w:p>
        </w:tc>
      </w:tr>
      <w:tr w:rsidR="005737EA">
        <w:trPr>
          <w:trHeight w:hRule="exact" w:val="14"/>
        </w:trPr>
        <w:tc>
          <w:tcPr>
            <w:tcW w:w="9640" w:type="dxa"/>
          </w:tcPr>
          <w:p w:rsidR="005737EA" w:rsidRDefault="005737EA"/>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5: Самосознание, его развитие и структура.</w:t>
            </w:r>
          </w:p>
        </w:tc>
      </w:tr>
      <w:tr w:rsidR="005737EA">
        <w:trPr>
          <w:trHeight w:hRule="exact" w:val="1096"/>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Понятие самосознания.</w:t>
            </w:r>
          </w:p>
          <w:p w:rsidR="005737EA" w:rsidRDefault="00660CDA">
            <w:pPr>
              <w:spacing w:after="0" w:line="240" w:lineRule="auto"/>
              <w:jc w:val="both"/>
              <w:rPr>
                <w:sz w:val="24"/>
                <w:szCs w:val="24"/>
              </w:rPr>
            </w:pPr>
            <w:r>
              <w:rPr>
                <w:rFonts w:ascii="Times New Roman" w:hAnsi="Times New Roman" w:cs="Times New Roman"/>
                <w:color w:val="000000"/>
                <w:sz w:val="24"/>
                <w:szCs w:val="24"/>
              </w:rPr>
              <w:t>2. Самооценка и самопринятие как проекция самости.</w:t>
            </w:r>
          </w:p>
          <w:p w:rsidR="005737EA" w:rsidRDefault="00660CDA">
            <w:pPr>
              <w:spacing w:after="0" w:line="240" w:lineRule="auto"/>
              <w:jc w:val="both"/>
              <w:rPr>
                <w:sz w:val="24"/>
                <w:szCs w:val="24"/>
              </w:rPr>
            </w:pPr>
            <w:r>
              <w:rPr>
                <w:rFonts w:ascii="Times New Roman" w:hAnsi="Times New Roman" w:cs="Times New Roman"/>
                <w:color w:val="000000"/>
                <w:sz w:val="24"/>
                <w:szCs w:val="24"/>
              </w:rPr>
              <w:t>3. Роль самооценки в формировании личности.</w:t>
            </w:r>
          </w:p>
          <w:p w:rsidR="005737EA" w:rsidRDefault="00660CDA">
            <w:pPr>
              <w:spacing w:after="0" w:line="240" w:lineRule="auto"/>
              <w:jc w:val="both"/>
              <w:rPr>
                <w:sz w:val="24"/>
                <w:szCs w:val="24"/>
              </w:rPr>
            </w:pPr>
            <w:r>
              <w:rPr>
                <w:rFonts w:ascii="Times New Roman" w:hAnsi="Times New Roman" w:cs="Times New Roman"/>
                <w:color w:val="000000"/>
                <w:sz w:val="24"/>
                <w:szCs w:val="24"/>
              </w:rPr>
              <w:t>4. Условия формирования неадекватной самооценки.</w:t>
            </w:r>
          </w:p>
        </w:tc>
      </w:tr>
      <w:tr w:rsidR="005737EA">
        <w:trPr>
          <w:trHeight w:hRule="exact" w:val="14"/>
        </w:trPr>
        <w:tc>
          <w:tcPr>
            <w:tcW w:w="9640" w:type="dxa"/>
          </w:tcPr>
          <w:p w:rsidR="005737EA" w:rsidRDefault="005737EA"/>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6: Проблема жизненного пути личности. Самоактуализация</w:t>
            </w:r>
          </w:p>
        </w:tc>
      </w:tr>
      <w:tr w:rsidR="005737EA">
        <w:trPr>
          <w:trHeight w:hRule="exact" w:val="1366"/>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1.Жизненные стратегии</w:t>
            </w:r>
          </w:p>
          <w:p w:rsidR="005737EA" w:rsidRDefault="00660CDA">
            <w:pPr>
              <w:spacing w:after="0" w:line="240" w:lineRule="auto"/>
              <w:jc w:val="both"/>
              <w:rPr>
                <w:sz w:val="24"/>
                <w:szCs w:val="24"/>
              </w:rPr>
            </w:pPr>
            <w:r>
              <w:rPr>
                <w:rFonts w:ascii="Times New Roman" w:hAnsi="Times New Roman" w:cs="Times New Roman"/>
                <w:color w:val="000000"/>
                <w:sz w:val="24"/>
                <w:szCs w:val="24"/>
              </w:rPr>
              <w:t>2.Ценностно-смысловые ориентации</w:t>
            </w:r>
          </w:p>
          <w:p w:rsidR="005737EA" w:rsidRDefault="00660CDA">
            <w:pPr>
              <w:spacing w:after="0" w:line="240" w:lineRule="auto"/>
              <w:jc w:val="both"/>
              <w:rPr>
                <w:sz w:val="24"/>
                <w:szCs w:val="24"/>
              </w:rPr>
            </w:pPr>
            <w:r>
              <w:rPr>
                <w:rFonts w:ascii="Times New Roman" w:hAnsi="Times New Roman" w:cs="Times New Roman"/>
                <w:color w:val="000000"/>
                <w:sz w:val="24"/>
                <w:szCs w:val="24"/>
              </w:rPr>
              <w:t>3.Самоопределение: профессиональное и жизненное</w:t>
            </w:r>
          </w:p>
          <w:p w:rsidR="005737EA" w:rsidRDefault="00660CDA">
            <w:pPr>
              <w:spacing w:after="0" w:line="240" w:lineRule="auto"/>
              <w:jc w:val="both"/>
              <w:rPr>
                <w:sz w:val="24"/>
                <w:szCs w:val="24"/>
              </w:rPr>
            </w:pPr>
            <w:r>
              <w:rPr>
                <w:rFonts w:ascii="Times New Roman" w:hAnsi="Times New Roman" w:cs="Times New Roman"/>
                <w:color w:val="000000"/>
                <w:sz w:val="24"/>
                <w:szCs w:val="24"/>
              </w:rPr>
              <w:t>4.Жизненный путь: типичное и  индивидуальное.</w:t>
            </w:r>
          </w:p>
          <w:p w:rsidR="005737EA" w:rsidRDefault="00660CDA">
            <w:pPr>
              <w:spacing w:after="0" w:line="240" w:lineRule="auto"/>
              <w:jc w:val="both"/>
              <w:rPr>
                <w:sz w:val="24"/>
                <w:szCs w:val="24"/>
              </w:rPr>
            </w:pPr>
            <w:r>
              <w:rPr>
                <w:rFonts w:ascii="Times New Roman" w:hAnsi="Times New Roman" w:cs="Times New Roman"/>
                <w:color w:val="000000"/>
                <w:sz w:val="24"/>
                <w:szCs w:val="24"/>
              </w:rPr>
              <w:t>5. Самоактуализация.</w:t>
            </w:r>
          </w:p>
        </w:tc>
      </w:tr>
      <w:tr w:rsidR="005737EA">
        <w:trPr>
          <w:trHeight w:hRule="exact" w:val="14"/>
        </w:trPr>
        <w:tc>
          <w:tcPr>
            <w:tcW w:w="9640" w:type="dxa"/>
          </w:tcPr>
          <w:p w:rsidR="005737EA" w:rsidRDefault="005737EA"/>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7: Предмет, задачи и основные проблемы возрастной психологии.</w:t>
            </w:r>
          </w:p>
        </w:tc>
      </w:tr>
      <w:tr w:rsidR="005737EA">
        <w:trPr>
          <w:trHeight w:hRule="exact" w:val="2989"/>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1. Дайте определение предмета возрастной психологии.</w:t>
            </w:r>
          </w:p>
          <w:p w:rsidR="005737EA" w:rsidRDefault="00660CDA">
            <w:pPr>
              <w:spacing w:after="0" w:line="240" w:lineRule="auto"/>
              <w:jc w:val="both"/>
              <w:rPr>
                <w:sz w:val="24"/>
                <w:szCs w:val="24"/>
              </w:rPr>
            </w:pPr>
            <w:r>
              <w:rPr>
                <w:rFonts w:ascii="Times New Roman" w:hAnsi="Times New Roman" w:cs="Times New Roman"/>
                <w:color w:val="000000"/>
                <w:sz w:val="24"/>
                <w:szCs w:val="24"/>
              </w:rPr>
              <w:t>2. В чем отличие современных представлений о предмете возрастной</w:t>
            </w:r>
          </w:p>
          <w:p w:rsidR="005737EA" w:rsidRDefault="00660CDA">
            <w:pPr>
              <w:spacing w:after="0" w:line="240" w:lineRule="auto"/>
              <w:jc w:val="both"/>
              <w:rPr>
                <w:sz w:val="24"/>
                <w:szCs w:val="24"/>
              </w:rPr>
            </w:pPr>
            <w:r>
              <w:rPr>
                <w:rFonts w:ascii="Times New Roman" w:hAnsi="Times New Roman" w:cs="Times New Roman"/>
                <w:color w:val="000000"/>
                <w:sz w:val="24"/>
                <w:szCs w:val="24"/>
              </w:rPr>
              <w:t>психологии от существовавших ранее?</w:t>
            </w:r>
          </w:p>
          <w:p w:rsidR="005737EA" w:rsidRDefault="00660CDA">
            <w:pPr>
              <w:spacing w:after="0" w:line="240" w:lineRule="auto"/>
              <w:jc w:val="both"/>
              <w:rPr>
                <w:sz w:val="24"/>
                <w:szCs w:val="24"/>
              </w:rPr>
            </w:pPr>
            <w:r>
              <w:rPr>
                <w:rFonts w:ascii="Times New Roman" w:hAnsi="Times New Roman" w:cs="Times New Roman"/>
                <w:color w:val="000000"/>
                <w:sz w:val="24"/>
                <w:szCs w:val="24"/>
              </w:rPr>
              <w:t>3. Методы исследования возрастной психологии</w:t>
            </w:r>
          </w:p>
          <w:p w:rsidR="005737EA" w:rsidRDefault="00660CDA">
            <w:pPr>
              <w:spacing w:after="0" w:line="240" w:lineRule="auto"/>
              <w:jc w:val="both"/>
              <w:rPr>
                <w:sz w:val="24"/>
                <w:szCs w:val="24"/>
              </w:rPr>
            </w:pPr>
            <w:r>
              <w:rPr>
                <w:rFonts w:ascii="Times New Roman" w:hAnsi="Times New Roman" w:cs="Times New Roman"/>
                <w:color w:val="000000"/>
                <w:sz w:val="24"/>
                <w:szCs w:val="24"/>
              </w:rPr>
              <w:t>4. Обозначьте основные тенденции в развитии возрастной</w:t>
            </w:r>
          </w:p>
          <w:p w:rsidR="005737EA" w:rsidRDefault="00660CDA">
            <w:pPr>
              <w:spacing w:after="0" w:line="240" w:lineRule="auto"/>
              <w:jc w:val="both"/>
              <w:rPr>
                <w:sz w:val="24"/>
                <w:szCs w:val="24"/>
              </w:rPr>
            </w:pPr>
            <w:r>
              <w:rPr>
                <w:rFonts w:ascii="Times New Roman" w:hAnsi="Times New Roman" w:cs="Times New Roman"/>
                <w:color w:val="000000"/>
                <w:sz w:val="24"/>
                <w:szCs w:val="24"/>
              </w:rPr>
              <w:t>психологии в период первой трети XX в.</w:t>
            </w:r>
          </w:p>
          <w:p w:rsidR="005737EA" w:rsidRDefault="00660CDA">
            <w:pPr>
              <w:spacing w:after="0" w:line="240" w:lineRule="auto"/>
              <w:jc w:val="both"/>
              <w:rPr>
                <w:sz w:val="24"/>
                <w:szCs w:val="24"/>
              </w:rPr>
            </w:pPr>
            <w:r>
              <w:rPr>
                <w:rFonts w:ascii="Times New Roman" w:hAnsi="Times New Roman" w:cs="Times New Roman"/>
                <w:color w:val="000000"/>
                <w:sz w:val="24"/>
                <w:szCs w:val="24"/>
              </w:rPr>
              <w:t>5. Какие существуют принципиальные позиции по проблеме</w:t>
            </w:r>
          </w:p>
          <w:p w:rsidR="005737EA" w:rsidRDefault="00660CDA">
            <w:pPr>
              <w:spacing w:after="0" w:line="240" w:lineRule="auto"/>
              <w:jc w:val="both"/>
              <w:rPr>
                <w:sz w:val="24"/>
                <w:szCs w:val="24"/>
              </w:rPr>
            </w:pPr>
            <w:r>
              <w:rPr>
                <w:rFonts w:ascii="Times New Roman" w:hAnsi="Times New Roman" w:cs="Times New Roman"/>
                <w:color w:val="000000"/>
                <w:sz w:val="24"/>
                <w:szCs w:val="24"/>
              </w:rPr>
              <w:t>детерминации психического развития человека?</w:t>
            </w:r>
          </w:p>
          <w:p w:rsidR="005737EA" w:rsidRDefault="00660CDA">
            <w:pPr>
              <w:spacing w:after="0" w:line="240" w:lineRule="auto"/>
              <w:jc w:val="both"/>
              <w:rPr>
                <w:sz w:val="24"/>
                <w:szCs w:val="24"/>
              </w:rPr>
            </w:pPr>
            <w:r>
              <w:rPr>
                <w:rFonts w:ascii="Times New Roman" w:hAnsi="Times New Roman" w:cs="Times New Roman"/>
                <w:color w:val="000000"/>
                <w:sz w:val="24"/>
                <w:szCs w:val="24"/>
              </w:rPr>
              <w:t>6. Как решался вопрос о детерминации психического развития</w:t>
            </w:r>
          </w:p>
          <w:p w:rsidR="005737EA" w:rsidRDefault="00660CDA">
            <w:pPr>
              <w:spacing w:after="0" w:line="240" w:lineRule="auto"/>
              <w:jc w:val="both"/>
              <w:rPr>
                <w:sz w:val="24"/>
                <w:szCs w:val="24"/>
              </w:rPr>
            </w:pPr>
            <w:r>
              <w:rPr>
                <w:rFonts w:ascii="Times New Roman" w:hAnsi="Times New Roman" w:cs="Times New Roman"/>
                <w:color w:val="000000"/>
                <w:sz w:val="24"/>
                <w:szCs w:val="24"/>
              </w:rPr>
              <w:t>детей в подходах М. Монтессори и А. Гезелла? Какие педагогические</w:t>
            </w:r>
          </w:p>
          <w:p w:rsidR="005737EA" w:rsidRDefault="00660CDA">
            <w:pPr>
              <w:spacing w:after="0" w:line="240" w:lineRule="auto"/>
              <w:jc w:val="both"/>
              <w:rPr>
                <w:sz w:val="24"/>
                <w:szCs w:val="24"/>
              </w:rPr>
            </w:pPr>
            <w:r>
              <w:rPr>
                <w:rFonts w:ascii="Times New Roman" w:hAnsi="Times New Roman" w:cs="Times New Roman"/>
                <w:color w:val="000000"/>
                <w:sz w:val="24"/>
                <w:szCs w:val="24"/>
              </w:rPr>
              <w:t>выводы логически следуют из их взглядов</w:t>
            </w:r>
          </w:p>
        </w:tc>
      </w:tr>
      <w:tr w:rsidR="005737EA">
        <w:trPr>
          <w:trHeight w:hRule="exact" w:val="277"/>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737EA">
        <w:trPr>
          <w:trHeight w:hRule="exact" w:val="146"/>
        </w:trPr>
        <w:tc>
          <w:tcPr>
            <w:tcW w:w="9640" w:type="dxa"/>
          </w:tcPr>
          <w:p w:rsidR="005737EA" w:rsidRDefault="005737EA"/>
        </w:tc>
      </w:tr>
      <w:tr w:rsidR="005737EA">
        <w:trPr>
          <w:trHeight w:hRule="exact" w:val="585"/>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1. Предмет и задачи общей психологии. Этапы развития психологии как науки</w:t>
            </w:r>
          </w:p>
        </w:tc>
      </w:tr>
      <w:tr w:rsidR="005737EA">
        <w:trPr>
          <w:trHeight w:hRule="exact" w:val="21"/>
        </w:trPr>
        <w:tc>
          <w:tcPr>
            <w:tcW w:w="9640" w:type="dxa"/>
          </w:tcPr>
          <w:p w:rsidR="005737EA" w:rsidRDefault="005737EA"/>
        </w:tc>
      </w:tr>
      <w:tr w:rsidR="005737EA">
        <w:trPr>
          <w:trHeight w:hRule="exact" w:val="1396"/>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1. Общая и социальная психология как наука.</w:t>
            </w:r>
          </w:p>
          <w:p w:rsidR="005737EA" w:rsidRDefault="00660CDA">
            <w:pPr>
              <w:spacing w:after="0" w:line="240" w:lineRule="auto"/>
              <w:rPr>
                <w:sz w:val="24"/>
                <w:szCs w:val="24"/>
              </w:rPr>
            </w:pPr>
            <w:r>
              <w:rPr>
                <w:rFonts w:ascii="Times New Roman" w:hAnsi="Times New Roman" w:cs="Times New Roman"/>
                <w:color w:val="000000"/>
                <w:sz w:val="24"/>
                <w:szCs w:val="24"/>
              </w:rPr>
              <w:t>2. Предмет и задачи общей психологии.</w:t>
            </w:r>
          </w:p>
          <w:p w:rsidR="005737EA" w:rsidRDefault="00660CDA">
            <w:pPr>
              <w:spacing w:after="0" w:line="240" w:lineRule="auto"/>
              <w:rPr>
                <w:sz w:val="24"/>
                <w:szCs w:val="24"/>
              </w:rPr>
            </w:pPr>
            <w:r>
              <w:rPr>
                <w:rFonts w:ascii="Times New Roman" w:hAnsi="Times New Roman" w:cs="Times New Roman"/>
                <w:color w:val="000000"/>
                <w:sz w:val="24"/>
                <w:szCs w:val="24"/>
              </w:rPr>
              <w:t>3. Этапы развития психологии.</w:t>
            </w:r>
          </w:p>
          <w:p w:rsidR="005737EA" w:rsidRDefault="00660CDA">
            <w:pPr>
              <w:spacing w:after="0" w:line="240" w:lineRule="auto"/>
              <w:rPr>
                <w:sz w:val="24"/>
                <w:szCs w:val="24"/>
              </w:rPr>
            </w:pPr>
            <w:r>
              <w:rPr>
                <w:rFonts w:ascii="Times New Roman" w:hAnsi="Times New Roman" w:cs="Times New Roman"/>
                <w:color w:val="000000"/>
                <w:sz w:val="24"/>
                <w:szCs w:val="24"/>
              </w:rPr>
              <w:t>4. Общая и социальная психология в системе наук.</w:t>
            </w:r>
          </w:p>
          <w:p w:rsidR="005737EA" w:rsidRDefault="00660CDA">
            <w:pPr>
              <w:spacing w:after="0" w:line="240" w:lineRule="auto"/>
              <w:rPr>
                <w:sz w:val="24"/>
                <w:szCs w:val="24"/>
              </w:rPr>
            </w:pPr>
            <w:r>
              <w:rPr>
                <w:rFonts w:ascii="Times New Roman" w:hAnsi="Times New Roman" w:cs="Times New Roman"/>
                <w:color w:val="000000"/>
                <w:sz w:val="24"/>
                <w:szCs w:val="24"/>
              </w:rPr>
              <w:t>5. Практическое значение психологии</w:t>
            </w:r>
          </w:p>
        </w:tc>
      </w:tr>
      <w:tr w:rsidR="005737EA">
        <w:trPr>
          <w:trHeight w:hRule="exact" w:val="8"/>
        </w:trPr>
        <w:tc>
          <w:tcPr>
            <w:tcW w:w="9640" w:type="dxa"/>
          </w:tcPr>
          <w:p w:rsidR="005737EA" w:rsidRDefault="005737EA"/>
        </w:tc>
      </w:tr>
      <w:tr w:rsidR="005737EA">
        <w:trPr>
          <w:trHeight w:hRule="exact" w:val="585"/>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2: Основные принципы и категории общей психологии: методология и методы, их взаимосвязь</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1125"/>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lastRenderedPageBreak/>
              <w:t>1. Основные принципы и категории общей психологии.</w:t>
            </w:r>
          </w:p>
          <w:p w:rsidR="005737EA" w:rsidRDefault="00660CDA">
            <w:pPr>
              <w:spacing w:after="0" w:line="240" w:lineRule="auto"/>
              <w:rPr>
                <w:sz w:val="24"/>
                <w:szCs w:val="24"/>
              </w:rPr>
            </w:pPr>
            <w:r>
              <w:rPr>
                <w:rFonts w:ascii="Times New Roman" w:hAnsi="Times New Roman" w:cs="Times New Roman"/>
                <w:color w:val="000000"/>
                <w:sz w:val="24"/>
                <w:szCs w:val="24"/>
              </w:rPr>
              <w:t>2. Методология и методы, их взаимосвязь.</w:t>
            </w:r>
          </w:p>
          <w:p w:rsidR="005737EA" w:rsidRDefault="00660CDA">
            <w:pPr>
              <w:spacing w:after="0" w:line="240" w:lineRule="auto"/>
              <w:rPr>
                <w:sz w:val="24"/>
                <w:szCs w:val="24"/>
              </w:rPr>
            </w:pPr>
            <w:r>
              <w:rPr>
                <w:rFonts w:ascii="Times New Roman" w:hAnsi="Times New Roman" w:cs="Times New Roman"/>
                <w:color w:val="000000"/>
                <w:sz w:val="24"/>
                <w:szCs w:val="24"/>
              </w:rPr>
              <w:t>3. Методы исследования в психологии.</w:t>
            </w:r>
          </w:p>
          <w:p w:rsidR="005737EA" w:rsidRDefault="00660CDA">
            <w:pPr>
              <w:spacing w:after="0" w:line="240" w:lineRule="auto"/>
              <w:rPr>
                <w:sz w:val="24"/>
                <w:szCs w:val="24"/>
              </w:rPr>
            </w:pPr>
            <w:r>
              <w:rPr>
                <w:rFonts w:ascii="Times New Roman" w:hAnsi="Times New Roman" w:cs="Times New Roman"/>
                <w:color w:val="000000"/>
                <w:sz w:val="24"/>
                <w:szCs w:val="24"/>
              </w:rPr>
              <w:t>4. Достоинства и недостатки методов исследования.</w:t>
            </w:r>
          </w:p>
        </w:tc>
      </w:tr>
      <w:tr w:rsidR="005737EA">
        <w:trPr>
          <w:trHeight w:hRule="exact" w:val="8"/>
        </w:trPr>
        <w:tc>
          <w:tcPr>
            <w:tcW w:w="9640" w:type="dxa"/>
          </w:tcPr>
          <w:p w:rsidR="005737EA" w:rsidRDefault="005737EA"/>
        </w:tc>
      </w:tr>
      <w:tr w:rsidR="005737EA">
        <w:trPr>
          <w:trHeight w:hRule="exact" w:val="31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3: Зарождение и эволюция психики животных и человека</w:t>
            </w:r>
          </w:p>
        </w:tc>
      </w:tr>
      <w:tr w:rsidR="005737EA">
        <w:trPr>
          <w:trHeight w:hRule="exact" w:val="21"/>
        </w:trPr>
        <w:tc>
          <w:tcPr>
            <w:tcW w:w="9640" w:type="dxa"/>
          </w:tcPr>
          <w:p w:rsidR="005737EA" w:rsidRDefault="005737EA"/>
        </w:tc>
      </w:tr>
      <w:tr w:rsidR="005737EA">
        <w:trPr>
          <w:trHeight w:hRule="exact" w:val="1125"/>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1.Условия возникновения и общие закономерности развития психики в процессе эволюции животных.</w:t>
            </w:r>
          </w:p>
          <w:p w:rsidR="005737EA" w:rsidRDefault="00660CDA">
            <w:pPr>
              <w:spacing w:after="0" w:line="240" w:lineRule="auto"/>
              <w:rPr>
                <w:sz w:val="24"/>
                <w:szCs w:val="24"/>
              </w:rPr>
            </w:pPr>
            <w:r>
              <w:rPr>
                <w:rFonts w:ascii="Times New Roman" w:hAnsi="Times New Roman" w:cs="Times New Roman"/>
                <w:color w:val="000000"/>
                <w:sz w:val="24"/>
                <w:szCs w:val="24"/>
              </w:rPr>
              <w:t>2.Раздражимость и чувствительность.</w:t>
            </w:r>
          </w:p>
          <w:p w:rsidR="005737EA" w:rsidRDefault="00660CDA">
            <w:pPr>
              <w:spacing w:after="0" w:line="240" w:lineRule="auto"/>
              <w:rPr>
                <w:sz w:val="24"/>
                <w:szCs w:val="24"/>
              </w:rPr>
            </w:pPr>
            <w:r>
              <w:rPr>
                <w:rFonts w:ascii="Times New Roman" w:hAnsi="Times New Roman" w:cs="Times New Roman"/>
                <w:color w:val="000000"/>
                <w:sz w:val="24"/>
                <w:szCs w:val="24"/>
              </w:rPr>
              <w:t>3.Основные особенности психики животных.</w:t>
            </w:r>
          </w:p>
        </w:tc>
      </w:tr>
      <w:tr w:rsidR="005737EA">
        <w:trPr>
          <w:trHeight w:hRule="exact" w:val="8"/>
        </w:trPr>
        <w:tc>
          <w:tcPr>
            <w:tcW w:w="9640" w:type="dxa"/>
          </w:tcPr>
          <w:p w:rsidR="005737EA" w:rsidRDefault="005737EA"/>
        </w:tc>
      </w:tr>
      <w:tr w:rsidR="005737EA">
        <w:trPr>
          <w:trHeight w:hRule="exact" w:val="31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4: Общая характеристика основных психологических направлений</w:t>
            </w:r>
          </w:p>
        </w:tc>
      </w:tr>
      <w:tr w:rsidR="005737EA">
        <w:trPr>
          <w:trHeight w:hRule="exact" w:val="21"/>
        </w:trPr>
        <w:tc>
          <w:tcPr>
            <w:tcW w:w="9640" w:type="dxa"/>
          </w:tcPr>
          <w:p w:rsidR="005737EA" w:rsidRDefault="005737EA"/>
        </w:tc>
      </w:tr>
      <w:tr w:rsidR="005737EA">
        <w:trPr>
          <w:trHeight w:hRule="exact" w:val="1666"/>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1. Поведенческое направление (бихевиоризм).</w:t>
            </w:r>
          </w:p>
          <w:p w:rsidR="005737EA" w:rsidRDefault="00660CDA">
            <w:pPr>
              <w:spacing w:after="0" w:line="240" w:lineRule="auto"/>
              <w:rPr>
                <w:sz w:val="24"/>
                <w:szCs w:val="24"/>
              </w:rPr>
            </w:pPr>
            <w:r>
              <w:rPr>
                <w:rFonts w:ascii="Times New Roman" w:hAnsi="Times New Roman" w:cs="Times New Roman"/>
                <w:color w:val="000000"/>
                <w:sz w:val="24"/>
                <w:szCs w:val="24"/>
              </w:rPr>
              <w:t>2. Психоаналитическое направление. Психоанализ З.Фрейда.</w:t>
            </w:r>
          </w:p>
          <w:p w:rsidR="005737EA" w:rsidRDefault="00660CDA">
            <w:pPr>
              <w:spacing w:after="0" w:line="240" w:lineRule="auto"/>
              <w:rPr>
                <w:sz w:val="24"/>
                <w:szCs w:val="24"/>
              </w:rPr>
            </w:pPr>
            <w:r>
              <w:rPr>
                <w:rFonts w:ascii="Times New Roman" w:hAnsi="Times New Roman" w:cs="Times New Roman"/>
                <w:color w:val="000000"/>
                <w:sz w:val="24"/>
                <w:szCs w:val="24"/>
              </w:rPr>
              <w:t>3. Целостный подход в гештальтпсихологии. Понятие «гештальт».</w:t>
            </w:r>
          </w:p>
          <w:p w:rsidR="005737EA" w:rsidRDefault="00660CDA">
            <w:pPr>
              <w:spacing w:after="0" w:line="240" w:lineRule="auto"/>
              <w:rPr>
                <w:sz w:val="24"/>
                <w:szCs w:val="24"/>
              </w:rPr>
            </w:pPr>
            <w:r>
              <w:rPr>
                <w:rFonts w:ascii="Times New Roman" w:hAnsi="Times New Roman" w:cs="Times New Roman"/>
                <w:color w:val="000000"/>
                <w:sz w:val="24"/>
                <w:szCs w:val="24"/>
              </w:rPr>
              <w:t>4. Возникновение и развитие гуманистической психологии.</w:t>
            </w:r>
          </w:p>
          <w:p w:rsidR="005737EA" w:rsidRDefault="00660CDA">
            <w:pPr>
              <w:spacing w:after="0" w:line="240" w:lineRule="auto"/>
              <w:rPr>
                <w:sz w:val="24"/>
                <w:szCs w:val="24"/>
              </w:rPr>
            </w:pPr>
            <w:r>
              <w:rPr>
                <w:rFonts w:ascii="Times New Roman" w:hAnsi="Times New Roman" w:cs="Times New Roman"/>
                <w:color w:val="000000"/>
                <w:sz w:val="24"/>
                <w:szCs w:val="24"/>
              </w:rPr>
              <w:t>5. Когнитивная Общая и социальная психология.</w:t>
            </w:r>
          </w:p>
          <w:p w:rsidR="005737EA" w:rsidRDefault="00660CDA">
            <w:pPr>
              <w:spacing w:after="0" w:line="240" w:lineRule="auto"/>
              <w:rPr>
                <w:sz w:val="24"/>
                <w:szCs w:val="24"/>
              </w:rPr>
            </w:pPr>
            <w:r>
              <w:rPr>
                <w:rFonts w:ascii="Times New Roman" w:hAnsi="Times New Roman" w:cs="Times New Roman"/>
                <w:color w:val="000000"/>
                <w:sz w:val="24"/>
                <w:szCs w:val="24"/>
              </w:rPr>
              <w:t>6. Ассоцианизм.</w:t>
            </w:r>
          </w:p>
        </w:tc>
      </w:tr>
      <w:tr w:rsidR="005737EA">
        <w:trPr>
          <w:trHeight w:hRule="exact" w:val="8"/>
        </w:trPr>
        <w:tc>
          <w:tcPr>
            <w:tcW w:w="9640" w:type="dxa"/>
          </w:tcPr>
          <w:p w:rsidR="005737EA" w:rsidRDefault="005737EA"/>
        </w:tc>
      </w:tr>
      <w:tr w:rsidR="005737EA">
        <w:trPr>
          <w:trHeight w:hRule="exact" w:val="31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5: Познавательная деятельность.</w:t>
            </w:r>
          </w:p>
        </w:tc>
      </w:tr>
      <w:tr w:rsidR="005737EA">
        <w:trPr>
          <w:trHeight w:hRule="exact" w:val="21"/>
        </w:trPr>
        <w:tc>
          <w:tcPr>
            <w:tcW w:w="9640" w:type="dxa"/>
          </w:tcPr>
          <w:p w:rsidR="005737EA" w:rsidRDefault="005737EA"/>
        </w:tc>
      </w:tr>
      <w:tr w:rsidR="005737EA">
        <w:trPr>
          <w:trHeight w:hRule="exact" w:val="1396"/>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1. Общая и социальная психология познавательной деятельности.</w:t>
            </w:r>
          </w:p>
          <w:p w:rsidR="005737EA" w:rsidRDefault="00660CDA">
            <w:pPr>
              <w:spacing w:after="0" w:line="240" w:lineRule="auto"/>
              <w:rPr>
                <w:sz w:val="24"/>
                <w:szCs w:val="24"/>
              </w:rPr>
            </w:pPr>
            <w:r>
              <w:rPr>
                <w:rFonts w:ascii="Times New Roman" w:hAnsi="Times New Roman" w:cs="Times New Roman"/>
                <w:color w:val="000000"/>
                <w:sz w:val="24"/>
                <w:szCs w:val="24"/>
              </w:rPr>
              <w:t>2. Ощущение, восприятие, внимание.</w:t>
            </w:r>
          </w:p>
          <w:p w:rsidR="005737EA" w:rsidRDefault="00660CDA">
            <w:pPr>
              <w:spacing w:after="0" w:line="240" w:lineRule="auto"/>
              <w:rPr>
                <w:sz w:val="24"/>
                <w:szCs w:val="24"/>
              </w:rPr>
            </w:pPr>
            <w:r>
              <w:rPr>
                <w:rFonts w:ascii="Times New Roman" w:hAnsi="Times New Roman" w:cs="Times New Roman"/>
                <w:color w:val="000000"/>
                <w:sz w:val="24"/>
                <w:szCs w:val="24"/>
              </w:rPr>
              <w:t>3. Память и способы ее развития.</w:t>
            </w:r>
          </w:p>
          <w:p w:rsidR="005737EA" w:rsidRDefault="00660CDA">
            <w:pPr>
              <w:spacing w:after="0" w:line="240" w:lineRule="auto"/>
              <w:rPr>
                <w:sz w:val="24"/>
                <w:szCs w:val="24"/>
              </w:rPr>
            </w:pPr>
            <w:r>
              <w:rPr>
                <w:rFonts w:ascii="Times New Roman" w:hAnsi="Times New Roman" w:cs="Times New Roman"/>
                <w:color w:val="000000"/>
                <w:sz w:val="24"/>
                <w:szCs w:val="24"/>
              </w:rPr>
              <w:t>4. Мышление и воображение.</w:t>
            </w:r>
          </w:p>
          <w:p w:rsidR="005737EA" w:rsidRDefault="00660CDA">
            <w:pPr>
              <w:spacing w:after="0" w:line="240" w:lineRule="auto"/>
              <w:rPr>
                <w:sz w:val="24"/>
                <w:szCs w:val="24"/>
              </w:rPr>
            </w:pPr>
            <w:r>
              <w:rPr>
                <w:rFonts w:ascii="Times New Roman" w:hAnsi="Times New Roman" w:cs="Times New Roman"/>
                <w:color w:val="000000"/>
                <w:sz w:val="24"/>
                <w:szCs w:val="24"/>
              </w:rPr>
              <w:t>5. Мышление как деятельность и решение мыслительных задач.</w:t>
            </w:r>
          </w:p>
        </w:tc>
      </w:tr>
      <w:tr w:rsidR="005737EA">
        <w:trPr>
          <w:trHeight w:hRule="exact" w:val="8"/>
        </w:trPr>
        <w:tc>
          <w:tcPr>
            <w:tcW w:w="9640" w:type="dxa"/>
          </w:tcPr>
          <w:p w:rsidR="005737EA" w:rsidRDefault="005737EA"/>
        </w:tc>
      </w:tr>
      <w:tr w:rsidR="005737EA">
        <w:trPr>
          <w:trHeight w:hRule="exact" w:val="314"/>
        </w:trPr>
        <w:tc>
          <w:tcPr>
            <w:tcW w:w="9654" w:type="dxa"/>
            <w:shd w:val="clear" w:color="000000" w:fill="FFFFFF"/>
            <w:tcMar>
              <w:left w:w="34" w:type="dxa"/>
              <w:right w:w="34" w:type="dxa"/>
            </w:tcMar>
          </w:tcPr>
          <w:p w:rsidR="005737EA" w:rsidRDefault="00660CDA">
            <w:pPr>
              <w:spacing w:after="0" w:line="240" w:lineRule="auto"/>
              <w:jc w:val="center"/>
              <w:rPr>
                <w:sz w:val="24"/>
                <w:szCs w:val="24"/>
              </w:rPr>
            </w:pPr>
            <w:r>
              <w:rPr>
                <w:rFonts w:ascii="Times New Roman" w:hAnsi="Times New Roman" w:cs="Times New Roman"/>
                <w:b/>
                <w:color w:val="000000"/>
                <w:sz w:val="24"/>
                <w:szCs w:val="24"/>
              </w:rPr>
              <w:t>Тема 6:  Проблема речи. Мышление и речь, их взаимосвязь</w:t>
            </w:r>
          </w:p>
        </w:tc>
      </w:tr>
      <w:tr w:rsidR="005737EA">
        <w:trPr>
          <w:trHeight w:hRule="exact" w:val="21"/>
        </w:trPr>
        <w:tc>
          <w:tcPr>
            <w:tcW w:w="9640" w:type="dxa"/>
          </w:tcPr>
          <w:p w:rsidR="005737EA" w:rsidRDefault="005737EA"/>
        </w:tc>
      </w:tr>
      <w:tr w:rsidR="005737EA">
        <w:trPr>
          <w:trHeight w:hRule="exact" w:val="1666"/>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1. Мышление: понятие, физиологические основы и основные признаки.</w:t>
            </w:r>
          </w:p>
          <w:p w:rsidR="005737EA" w:rsidRDefault="00660CDA">
            <w:pPr>
              <w:spacing w:after="0" w:line="240" w:lineRule="auto"/>
              <w:rPr>
                <w:sz w:val="24"/>
                <w:szCs w:val="24"/>
              </w:rPr>
            </w:pPr>
            <w:r>
              <w:rPr>
                <w:rFonts w:ascii="Times New Roman" w:hAnsi="Times New Roman" w:cs="Times New Roman"/>
                <w:color w:val="000000"/>
                <w:sz w:val="24"/>
                <w:szCs w:val="24"/>
              </w:rPr>
              <w:t>2. Классификация видов мышления.</w:t>
            </w:r>
          </w:p>
          <w:p w:rsidR="005737EA" w:rsidRDefault="00660CDA">
            <w:pPr>
              <w:spacing w:after="0" w:line="240" w:lineRule="auto"/>
              <w:rPr>
                <w:sz w:val="24"/>
                <w:szCs w:val="24"/>
              </w:rPr>
            </w:pPr>
            <w:r>
              <w:rPr>
                <w:rFonts w:ascii="Times New Roman" w:hAnsi="Times New Roman" w:cs="Times New Roman"/>
                <w:color w:val="000000"/>
                <w:sz w:val="24"/>
                <w:szCs w:val="24"/>
              </w:rPr>
              <w:t>3. Операции мышления.</w:t>
            </w:r>
          </w:p>
          <w:p w:rsidR="005737EA" w:rsidRDefault="00660CDA">
            <w:pPr>
              <w:spacing w:after="0" w:line="240" w:lineRule="auto"/>
              <w:rPr>
                <w:sz w:val="24"/>
                <w:szCs w:val="24"/>
              </w:rPr>
            </w:pPr>
            <w:r>
              <w:rPr>
                <w:rFonts w:ascii="Times New Roman" w:hAnsi="Times New Roman" w:cs="Times New Roman"/>
                <w:color w:val="000000"/>
                <w:sz w:val="24"/>
                <w:szCs w:val="24"/>
              </w:rPr>
              <w:t>4. Формы мышления. Условия формирования понятий.</w:t>
            </w:r>
          </w:p>
          <w:p w:rsidR="005737EA" w:rsidRDefault="00660CDA">
            <w:pPr>
              <w:spacing w:after="0" w:line="240" w:lineRule="auto"/>
              <w:rPr>
                <w:sz w:val="24"/>
                <w:szCs w:val="24"/>
              </w:rPr>
            </w:pPr>
            <w:r>
              <w:rPr>
                <w:rFonts w:ascii="Times New Roman" w:hAnsi="Times New Roman" w:cs="Times New Roman"/>
                <w:color w:val="000000"/>
                <w:sz w:val="24"/>
                <w:szCs w:val="24"/>
              </w:rPr>
              <w:t>5. Речь и язык: понятие, функции, виды. Взаимосвязь мышления и речи.</w:t>
            </w:r>
          </w:p>
          <w:p w:rsidR="005737EA" w:rsidRDefault="00660CDA">
            <w:pPr>
              <w:spacing w:after="0" w:line="240" w:lineRule="auto"/>
              <w:rPr>
                <w:sz w:val="24"/>
                <w:szCs w:val="24"/>
              </w:rPr>
            </w:pPr>
            <w:r>
              <w:rPr>
                <w:rFonts w:ascii="Times New Roman" w:hAnsi="Times New Roman" w:cs="Times New Roman"/>
                <w:color w:val="000000"/>
                <w:sz w:val="24"/>
                <w:szCs w:val="24"/>
              </w:rPr>
              <w:t>6. Индивидуальные различия мышления. Качества ума</w:t>
            </w:r>
          </w:p>
        </w:tc>
      </w:tr>
      <w:tr w:rsidR="005737EA">
        <w:trPr>
          <w:trHeight w:hRule="exact" w:val="855"/>
        </w:trPr>
        <w:tc>
          <w:tcPr>
            <w:tcW w:w="9654" w:type="dxa"/>
            <w:shd w:val="clear" w:color="000000" w:fill="FFFFFF"/>
            <w:tcMar>
              <w:left w:w="34" w:type="dxa"/>
              <w:right w:w="34" w:type="dxa"/>
            </w:tcMar>
          </w:tcPr>
          <w:p w:rsidR="005737EA" w:rsidRDefault="005737EA">
            <w:pPr>
              <w:spacing w:after="0" w:line="240" w:lineRule="auto"/>
              <w:rPr>
                <w:sz w:val="24"/>
                <w:szCs w:val="24"/>
              </w:rPr>
            </w:pPr>
          </w:p>
          <w:p w:rsidR="005737EA" w:rsidRDefault="00660CD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37EA">
        <w:trPr>
          <w:trHeight w:hRule="exact" w:val="4912"/>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«Общая и социальная психология» / Довгань О.В.. – Омск: Изд-во Омской гуманитарной академии, 2022.</w:t>
            </w:r>
          </w:p>
          <w:p w:rsidR="005737EA" w:rsidRDefault="00660CD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37EA" w:rsidRDefault="00660CD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37EA" w:rsidRDefault="00660CD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37EA">
        <w:trPr>
          <w:trHeight w:hRule="exact" w:val="138"/>
        </w:trPr>
        <w:tc>
          <w:tcPr>
            <w:tcW w:w="9640" w:type="dxa"/>
          </w:tcPr>
          <w:p w:rsidR="005737EA" w:rsidRDefault="005737EA"/>
        </w:tc>
      </w:tr>
      <w:tr w:rsidR="005737EA">
        <w:trPr>
          <w:trHeight w:hRule="exact" w:val="855"/>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37EA" w:rsidRDefault="00660CDA">
            <w:pPr>
              <w:spacing w:after="0" w:line="240" w:lineRule="auto"/>
              <w:rPr>
                <w:sz w:val="24"/>
                <w:szCs w:val="24"/>
              </w:rPr>
            </w:pPr>
            <w:r>
              <w:rPr>
                <w:rFonts w:ascii="Times New Roman" w:hAnsi="Times New Roman" w:cs="Times New Roman"/>
                <w:b/>
                <w:color w:val="000000"/>
                <w:sz w:val="24"/>
                <w:szCs w:val="24"/>
              </w:rPr>
              <w:t>Основная:</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37EA">
        <w:trPr>
          <w:trHeight w:hRule="exact" w:val="1096"/>
        </w:trPr>
        <w:tc>
          <w:tcPr>
            <w:tcW w:w="9654" w:type="dxa"/>
            <w:gridSpan w:val="2"/>
            <w:shd w:val="clear" w:color="000000" w:fill="FFFFFF"/>
            <w:tcMar>
              <w:left w:w="34" w:type="dxa"/>
              <w:right w:w="34" w:type="dxa"/>
            </w:tcMar>
          </w:tcPr>
          <w:p w:rsidR="005737EA" w:rsidRDefault="00660CD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Макерова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Боднар</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Любякин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Оконечникова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Вильгельм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Сыманюк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1DA0">
                <w:rPr>
                  <w:rStyle w:val="a3"/>
                </w:rPr>
                <w:t>https://urait.ru/bcode/441486</w:t>
              </w:r>
            </w:hyperlink>
            <w:r>
              <w:t xml:space="preserve"> </w:t>
            </w:r>
          </w:p>
        </w:tc>
      </w:tr>
      <w:tr w:rsidR="005737EA">
        <w:trPr>
          <w:trHeight w:hRule="exact" w:val="555"/>
        </w:trPr>
        <w:tc>
          <w:tcPr>
            <w:tcW w:w="9654" w:type="dxa"/>
            <w:gridSpan w:val="2"/>
            <w:shd w:val="clear" w:color="000000" w:fill="FFFFFF"/>
            <w:tcMar>
              <w:left w:w="34" w:type="dxa"/>
              <w:right w:w="34" w:type="dxa"/>
            </w:tcMar>
          </w:tcPr>
          <w:p w:rsidR="005737EA" w:rsidRDefault="00660C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Сосновский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Асадуллина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1DA0">
                <w:rPr>
                  <w:rStyle w:val="a3"/>
                </w:rPr>
                <w:t>https://urait.ru/bcode/437398</w:t>
              </w:r>
            </w:hyperlink>
            <w:r>
              <w:t xml:space="preserve"> </w:t>
            </w:r>
          </w:p>
        </w:tc>
      </w:tr>
      <w:tr w:rsidR="005737EA">
        <w:trPr>
          <w:trHeight w:hRule="exact" w:val="826"/>
        </w:trPr>
        <w:tc>
          <w:tcPr>
            <w:tcW w:w="9654" w:type="dxa"/>
            <w:gridSpan w:val="2"/>
            <w:shd w:val="clear" w:color="000000" w:fill="FFFFFF"/>
            <w:tcMar>
              <w:left w:w="34" w:type="dxa"/>
              <w:right w:w="34" w:type="dxa"/>
            </w:tcMar>
          </w:tcPr>
          <w:p w:rsidR="005737EA" w:rsidRDefault="00660CD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Феоктистова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Маринова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978-5-534-07451-2.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1DA0">
                <w:rPr>
                  <w:rStyle w:val="a3"/>
                </w:rPr>
                <w:t>https://urait.ru/bcode/441517</w:t>
              </w:r>
            </w:hyperlink>
            <w:r>
              <w:t xml:space="preserve"> </w:t>
            </w:r>
          </w:p>
        </w:tc>
      </w:tr>
      <w:tr w:rsidR="005737EA">
        <w:trPr>
          <w:trHeight w:hRule="exact" w:val="277"/>
        </w:trPr>
        <w:tc>
          <w:tcPr>
            <w:tcW w:w="285" w:type="dxa"/>
          </w:tcPr>
          <w:p w:rsidR="005737EA" w:rsidRDefault="005737EA"/>
        </w:tc>
        <w:tc>
          <w:tcPr>
            <w:tcW w:w="9370"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i/>
                <w:color w:val="000000"/>
                <w:sz w:val="24"/>
                <w:szCs w:val="24"/>
              </w:rPr>
              <w:t>Дополнительная:</w:t>
            </w:r>
          </w:p>
        </w:tc>
      </w:tr>
      <w:tr w:rsidR="005737EA">
        <w:trPr>
          <w:trHeight w:hRule="exact" w:val="26"/>
        </w:trPr>
        <w:tc>
          <w:tcPr>
            <w:tcW w:w="9654" w:type="dxa"/>
            <w:gridSpan w:val="2"/>
            <w:vMerge w:val="restart"/>
            <w:shd w:val="clear" w:color="000000" w:fill="FFFFFF"/>
            <w:tcMar>
              <w:left w:w="34" w:type="dxa"/>
              <w:right w:w="34" w:type="dxa"/>
            </w:tcMar>
          </w:tcPr>
          <w:p w:rsidR="005737EA" w:rsidRDefault="00660C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978-5-534-10262-8.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1DA0">
                <w:rPr>
                  <w:rStyle w:val="a3"/>
                </w:rPr>
                <w:t>https://urait.ru/bcode/429650</w:t>
              </w:r>
            </w:hyperlink>
            <w:r>
              <w:t xml:space="preserve"> </w:t>
            </w:r>
          </w:p>
        </w:tc>
      </w:tr>
      <w:tr w:rsidR="005737EA">
        <w:trPr>
          <w:trHeight w:hRule="exact" w:val="799"/>
        </w:trPr>
        <w:tc>
          <w:tcPr>
            <w:tcW w:w="9654" w:type="dxa"/>
            <w:gridSpan w:val="2"/>
            <w:vMerge/>
            <w:shd w:val="clear" w:color="000000" w:fill="FFFFFF"/>
            <w:tcMar>
              <w:left w:w="34" w:type="dxa"/>
              <w:right w:w="34" w:type="dxa"/>
            </w:tcMar>
          </w:tcPr>
          <w:p w:rsidR="005737EA" w:rsidRDefault="005737EA"/>
        </w:tc>
      </w:tr>
      <w:tr w:rsidR="005737EA">
        <w:trPr>
          <w:trHeight w:hRule="exact" w:val="555"/>
        </w:trPr>
        <w:tc>
          <w:tcPr>
            <w:tcW w:w="9654" w:type="dxa"/>
            <w:gridSpan w:val="2"/>
            <w:shd w:val="clear" w:color="000000" w:fill="FFFFFF"/>
            <w:tcMar>
              <w:left w:w="34" w:type="dxa"/>
              <w:right w:w="34" w:type="dxa"/>
            </w:tcMar>
          </w:tcPr>
          <w:p w:rsidR="005737EA" w:rsidRDefault="00660C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Столяренко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Столяренко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978-5-534-00094-8.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21DA0">
                <w:rPr>
                  <w:rStyle w:val="a3"/>
                </w:rPr>
                <w:t>https://urait.ru/bcode/433642</w:t>
              </w:r>
            </w:hyperlink>
            <w:r>
              <w:t xml:space="preserve"> </w:t>
            </w:r>
          </w:p>
        </w:tc>
      </w:tr>
      <w:tr w:rsidR="005737EA">
        <w:trPr>
          <w:trHeight w:hRule="exact" w:val="826"/>
        </w:trPr>
        <w:tc>
          <w:tcPr>
            <w:tcW w:w="9654" w:type="dxa"/>
            <w:gridSpan w:val="2"/>
            <w:shd w:val="clear" w:color="000000" w:fill="FFFFFF"/>
            <w:tcMar>
              <w:left w:w="34" w:type="dxa"/>
              <w:right w:w="34" w:type="dxa"/>
            </w:tcMar>
          </w:tcPr>
          <w:p w:rsidR="005737EA" w:rsidRDefault="00660CD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Еромасова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21DA0">
                <w:rPr>
                  <w:rStyle w:val="a3"/>
                </w:rPr>
                <w:t>https://urait.ru/bcode/437645</w:t>
              </w:r>
            </w:hyperlink>
            <w:r>
              <w:t xml:space="preserve"> </w:t>
            </w:r>
          </w:p>
        </w:tc>
      </w:tr>
      <w:tr w:rsidR="005737EA">
        <w:trPr>
          <w:trHeight w:hRule="exact" w:val="585"/>
        </w:trPr>
        <w:tc>
          <w:tcPr>
            <w:tcW w:w="9654" w:type="dxa"/>
            <w:gridSpan w:val="2"/>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37EA">
        <w:trPr>
          <w:trHeight w:hRule="exact" w:val="9751"/>
        </w:trPr>
        <w:tc>
          <w:tcPr>
            <w:tcW w:w="9654" w:type="dxa"/>
            <w:gridSpan w:val="2"/>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21DA0">
                <w:rPr>
                  <w:rStyle w:val="a3"/>
                  <w:rFonts w:ascii="Times New Roman" w:hAnsi="Times New Roman" w:cs="Times New Roman"/>
                  <w:sz w:val="24"/>
                  <w:szCs w:val="24"/>
                </w:rPr>
                <w:t>http://www.iprbookshop.ru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21DA0">
                <w:rPr>
                  <w:rStyle w:val="a3"/>
                  <w:rFonts w:ascii="Times New Roman" w:hAnsi="Times New Roman" w:cs="Times New Roman"/>
                  <w:sz w:val="24"/>
                  <w:szCs w:val="24"/>
                </w:rPr>
                <w:t>http://biblio-online.ru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21DA0">
                <w:rPr>
                  <w:rStyle w:val="a3"/>
                  <w:rFonts w:ascii="Times New Roman" w:hAnsi="Times New Roman" w:cs="Times New Roman"/>
                  <w:sz w:val="24"/>
                  <w:szCs w:val="24"/>
                </w:rPr>
                <w:t>http://window.edu.ru/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21DA0">
                <w:rPr>
                  <w:rStyle w:val="a3"/>
                  <w:rFonts w:ascii="Times New Roman" w:hAnsi="Times New Roman" w:cs="Times New Roman"/>
                  <w:sz w:val="24"/>
                  <w:szCs w:val="24"/>
                </w:rPr>
                <w:t>http://elibrary.ru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21DA0">
                <w:rPr>
                  <w:rStyle w:val="a3"/>
                  <w:rFonts w:ascii="Times New Roman" w:hAnsi="Times New Roman" w:cs="Times New Roman"/>
                  <w:sz w:val="24"/>
                  <w:szCs w:val="24"/>
                </w:rPr>
                <w:t>http://www.sciencedirect.com</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21DA0">
                <w:rPr>
                  <w:rStyle w:val="a3"/>
                  <w:rFonts w:ascii="Times New Roman" w:hAnsi="Times New Roman" w:cs="Times New Roman"/>
                  <w:sz w:val="24"/>
                  <w:szCs w:val="24"/>
                </w:rPr>
                <w:t>http://journals.cambridge.org</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21DA0">
                <w:rPr>
                  <w:rStyle w:val="a3"/>
                  <w:rFonts w:ascii="Times New Roman" w:hAnsi="Times New Roman" w:cs="Times New Roman"/>
                  <w:sz w:val="24"/>
                  <w:szCs w:val="24"/>
                </w:rPr>
                <w:t>http://www.oxfordjoumals.org</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21DA0">
                <w:rPr>
                  <w:rStyle w:val="a3"/>
                  <w:rFonts w:ascii="Times New Roman" w:hAnsi="Times New Roman" w:cs="Times New Roman"/>
                  <w:sz w:val="24"/>
                  <w:szCs w:val="24"/>
                </w:rPr>
                <w:t>http://dic.academic.ru/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21DA0">
                <w:rPr>
                  <w:rStyle w:val="a3"/>
                  <w:rFonts w:ascii="Times New Roman" w:hAnsi="Times New Roman" w:cs="Times New Roman"/>
                  <w:sz w:val="24"/>
                  <w:szCs w:val="24"/>
                </w:rPr>
                <w:t>http://www.benran.ru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21DA0">
                <w:rPr>
                  <w:rStyle w:val="a3"/>
                  <w:rFonts w:ascii="Times New Roman" w:hAnsi="Times New Roman" w:cs="Times New Roman"/>
                  <w:sz w:val="24"/>
                  <w:szCs w:val="24"/>
                </w:rPr>
                <w:t>http://www.gks.ru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21DA0">
                <w:rPr>
                  <w:rStyle w:val="a3"/>
                  <w:rFonts w:ascii="Times New Roman" w:hAnsi="Times New Roman" w:cs="Times New Roman"/>
                  <w:sz w:val="24"/>
                  <w:szCs w:val="24"/>
                </w:rPr>
                <w:t>http://diss.rsl.ru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21DA0">
                <w:rPr>
                  <w:rStyle w:val="a3"/>
                  <w:rFonts w:ascii="Times New Roman" w:hAnsi="Times New Roman" w:cs="Times New Roman"/>
                  <w:sz w:val="24"/>
                  <w:szCs w:val="24"/>
                </w:rPr>
                <w:t>http://ru.spinform.ru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37EA" w:rsidRDefault="00660C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314"/>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5737EA">
        <w:trPr>
          <w:trHeight w:hRule="exact" w:val="13815"/>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37EA" w:rsidRDefault="00660CD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37EA" w:rsidRDefault="00660CD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37EA" w:rsidRDefault="00660CD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37EA" w:rsidRDefault="00660CD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37EA" w:rsidRDefault="00660CD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37EA" w:rsidRDefault="00660CD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37EA" w:rsidRDefault="00660CD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37EA" w:rsidRDefault="00660CD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37EA" w:rsidRDefault="00660CD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37EA" w:rsidRDefault="00660CD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37EA">
        <w:trPr>
          <w:trHeight w:hRule="exact" w:val="855"/>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37EA">
        <w:trPr>
          <w:trHeight w:hRule="exact" w:val="406"/>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2719"/>
        </w:trPr>
        <w:tc>
          <w:tcPr>
            <w:tcW w:w="9654" w:type="dxa"/>
            <w:shd w:val="clear" w:color="000000" w:fill="FFFFFF"/>
            <w:tcMar>
              <w:left w:w="34" w:type="dxa"/>
              <w:right w:w="34" w:type="dxa"/>
            </w:tcMar>
          </w:tcPr>
          <w:p w:rsidR="005737EA" w:rsidRDefault="005737EA">
            <w:pPr>
              <w:spacing w:after="0" w:line="240" w:lineRule="auto"/>
              <w:jc w:val="both"/>
              <w:rPr>
                <w:sz w:val="24"/>
                <w:szCs w:val="24"/>
              </w:rPr>
            </w:pPr>
          </w:p>
          <w:p w:rsidR="005737EA" w:rsidRDefault="00660CD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37EA" w:rsidRDefault="00660C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37EA" w:rsidRDefault="00660C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37EA" w:rsidRDefault="00660CD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37EA" w:rsidRDefault="00660CD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37EA" w:rsidRDefault="00660CD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37EA" w:rsidRDefault="005737EA">
            <w:pPr>
              <w:spacing w:after="0" w:line="240" w:lineRule="auto"/>
              <w:jc w:val="both"/>
              <w:rPr>
                <w:sz w:val="24"/>
                <w:szCs w:val="24"/>
              </w:rPr>
            </w:pPr>
          </w:p>
          <w:p w:rsidR="005737EA" w:rsidRDefault="00660CD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B21DA0">
                <w:rPr>
                  <w:rStyle w:val="a3"/>
                  <w:rFonts w:ascii="Times New Roman" w:hAnsi="Times New Roman" w:cs="Times New Roman"/>
                  <w:sz w:val="24"/>
                  <w:szCs w:val="24"/>
                </w:rPr>
                <w:t>http://www.president.kremlin.ru</w:t>
              </w:r>
            </w:hyperlink>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21DA0">
                <w:rPr>
                  <w:rStyle w:val="a3"/>
                  <w:rFonts w:ascii="Times New Roman" w:hAnsi="Times New Roman" w:cs="Times New Roman"/>
                  <w:sz w:val="24"/>
                  <w:szCs w:val="24"/>
                </w:rPr>
                <w:t>http://www.ict.edu.ru</w:t>
              </w:r>
            </w:hyperlink>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737EA">
        <w:trPr>
          <w:trHeight w:hRule="exact" w:val="585"/>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737EA" w:rsidRDefault="00660CDA">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B21DA0">
                <w:rPr>
                  <w:rStyle w:val="a3"/>
                  <w:rFonts w:ascii="Times New Roman" w:hAnsi="Times New Roman" w:cs="Times New Roman"/>
                  <w:sz w:val="24"/>
                  <w:szCs w:val="24"/>
                </w:rPr>
                <w:t>http://fgosvo.ru</w:t>
              </w:r>
            </w:hyperlink>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B21DA0">
                <w:rPr>
                  <w:rStyle w:val="a3"/>
                  <w:rFonts w:ascii="Times New Roman" w:hAnsi="Times New Roman" w:cs="Times New Roman"/>
                  <w:sz w:val="24"/>
                  <w:szCs w:val="24"/>
                </w:rPr>
                <w:t>http://pravo.gov.ru</w:t>
              </w:r>
            </w:hyperlink>
          </w:p>
        </w:tc>
      </w:tr>
      <w:tr w:rsidR="005737EA">
        <w:trPr>
          <w:trHeight w:hRule="exact" w:val="304"/>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B21DA0">
                <w:rPr>
                  <w:rStyle w:val="a3"/>
                  <w:rFonts w:ascii="Times New Roman" w:hAnsi="Times New Roman" w:cs="Times New Roman"/>
                  <w:sz w:val="24"/>
                  <w:szCs w:val="24"/>
                </w:rPr>
                <w:t>http://edu.garant.ru/omga/</w:t>
              </w:r>
            </w:hyperlink>
          </w:p>
        </w:tc>
      </w:tr>
      <w:tr w:rsidR="005737EA">
        <w:trPr>
          <w:trHeight w:hRule="exact" w:val="585"/>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B21DA0">
                <w:rPr>
                  <w:rStyle w:val="a3"/>
                  <w:rFonts w:ascii="Times New Roman" w:hAnsi="Times New Roman" w:cs="Times New Roman"/>
                  <w:sz w:val="24"/>
                  <w:szCs w:val="24"/>
                </w:rPr>
                <w:t>http://www.consultant.ru/edu/student/study/</w:t>
              </w:r>
            </w:hyperlink>
          </w:p>
        </w:tc>
      </w:tr>
      <w:tr w:rsidR="005737EA">
        <w:trPr>
          <w:trHeight w:hRule="exact" w:val="314"/>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37EA">
        <w:trPr>
          <w:trHeight w:hRule="exact" w:val="7587"/>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37EA" w:rsidRDefault="00660CD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37EA" w:rsidRDefault="00660CD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37EA" w:rsidRDefault="00660CD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37EA" w:rsidRDefault="00660CD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37EA" w:rsidRDefault="00660CD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37EA" w:rsidRDefault="00660CD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37EA" w:rsidRDefault="00660CD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37EA" w:rsidRDefault="00660CD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37EA" w:rsidRDefault="00660CD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37EA" w:rsidRDefault="00660CD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37EA" w:rsidRDefault="00660CD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37EA" w:rsidRDefault="00660CD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37EA" w:rsidRDefault="00660CD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37EA">
        <w:trPr>
          <w:trHeight w:hRule="exact" w:val="277"/>
        </w:trPr>
        <w:tc>
          <w:tcPr>
            <w:tcW w:w="9640" w:type="dxa"/>
          </w:tcPr>
          <w:p w:rsidR="005737EA" w:rsidRDefault="005737EA"/>
        </w:tc>
      </w:tr>
      <w:tr w:rsidR="005737EA">
        <w:trPr>
          <w:trHeight w:hRule="exact" w:val="585"/>
        </w:trPr>
        <w:tc>
          <w:tcPr>
            <w:tcW w:w="9654" w:type="dxa"/>
            <w:shd w:val="clear" w:color="000000" w:fill="FFFFFF"/>
            <w:tcMar>
              <w:left w:w="34" w:type="dxa"/>
              <w:right w:w="34" w:type="dxa"/>
            </w:tcMar>
          </w:tcPr>
          <w:p w:rsidR="005737EA" w:rsidRDefault="00660CD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37EA">
        <w:trPr>
          <w:trHeight w:hRule="exact" w:val="605"/>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5737EA" w:rsidRDefault="00660C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7EA">
        <w:trPr>
          <w:trHeight w:hRule="exact" w:val="13537"/>
        </w:trPr>
        <w:tc>
          <w:tcPr>
            <w:tcW w:w="9654" w:type="dxa"/>
            <w:shd w:val="clear" w:color="000000" w:fill="FFFFFF"/>
            <w:tcMar>
              <w:left w:w="34" w:type="dxa"/>
              <w:right w:w="34" w:type="dxa"/>
            </w:tcMar>
          </w:tcPr>
          <w:p w:rsidR="005737EA" w:rsidRDefault="00660CDA">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37EA" w:rsidRDefault="00660CD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37EA" w:rsidRDefault="00660CD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37EA" w:rsidRDefault="00660CD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37EA" w:rsidRDefault="00660CD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737EA" w:rsidRDefault="00660CD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737EA" w:rsidRDefault="005737EA"/>
    <w:sectPr w:rsidR="005737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37EA"/>
    <w:rsid w:val="00660CDA"/>
    <w:rsid w:val="00B21D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CDA"/>
    <w:rPr>
      <w:color w:val="0563C1" w:themeColor="hyperlink"/>
      <w:u w:val="single"/>
    </w:rPr>
  </w:style>
  <w:style w:type="character" w:styleId="a4">
    <w:name w:val="Unresolved Mention"/>
    <w:basedOn w:val="a0"/>
    <w:uiPriority w:val="99"/>
    <w:semiHidden/>
    <w:unhideWhenUsed/>
    <w:rsid w:val="00660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965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517"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398"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1486" TargetMode="External"/><Relationship Id="rId9" Type="http://schemas.openxmlformats.org/officeDocument/2006/relationships/hyperlink" Target="https://urait.ru/bcode/43764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3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6965</Words>
  <Characters>39707</Characters>
  <Application>Microsoft Office Word</Application>
  <DocSecurity>0</DocSecurity>
  <Lines>330</Lines>
  <Paragraphs>93</Paragraphs>
  <ScaleCrop>false</ScaleCrop>
  <Company/>
  <LinksUpToDate>false</LinksUpToDate>
  <CharactersWithSpaces>46579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2022-2023_ФГОС3++2022_Бак-ЗФО-ПО(ИО)(22)_plx_Общая и социальная психология</dc:title>
  <dc:creator>FastReport.NET</dc:creator>
  <cp:lastModifiedBy>Mark Bernstorf</cp:lastModifiedBy>
  <cp:revision>3</cp:revision>
  <dcterms:created xsi:type="dcterms:W3CDTF">2022-11-12T19:23:00Z</dcterms:created>
  <dcterms:modified xsi:type="dcterms:W3CDTF">2022-11-13T09:30:00Z</dcterms:modified>
</cp:coreProperties>
</file>